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7C9B4A" w14:textId="399E3BF2" w:rsidR="00712C6F" w:rsidRPr="00533CAF" w:rsidRDefault="00712C6F" w:rsidP="00712C6F">
      <w:pPr>
        <w:pStyle w:val="Nagwek1"/>
        <w:spacing w:before="121"/>
        <w:rPr>
          <w:rFonts w:asciiTheme="minorHAnsi" w:hAnsiTheme="minorHAnsi" w:cstheme="minorHAnsi"/>
          <w:sz w:val="22"/>
          <w:szCs w:val="22"/>
        </w:rPr>
      </w:pPr>
      <w:r w:rsidRPr="00533CAF">
        <w:rPr>
          <w:rFonts w:asciiTheme="minorHAnsi" w:hAnsiTheme="minorHAnsi" w:cstheme="minorHAnsi"/>
          <w:spacing w:val="-8"/>
          <w:sz w:val="22"/>
          <w:szCs w:val="22"/>
        </w:rPr>
        <w:t>APARAT DO ZANIECZULANIA  – 3 szt.</w:t>
      </w:r>
    </w:p>
    <w:p w14:paraId="1F5E39A8" w14:textId="77777777" w:rsidR="00712C6F" w:rsidRPr="00533CAF" w:rsidRDefault="00712C6F" w:rsidP="00712C6F">
      <w:pPr>
        <w:spacing w:before="241"/>
        <w:ind w:left="140"/>
        <w:rPr>
          <w:rFonts w:asciiTheme="minorHAnsi" w:hAnsiTheme="minorHAnsi" w:cstheme="minorHAnsi"/>
          <w:sz w:val="22"/>
          <w:szCs w:val="22"/>
        </w:rPr>
      </w:pPr>
      <w:r w:rsidRPr="00533CAF">
        <w:rPr>
          <w:rFonts w:asciiTheme="minorHAnsi" w:hAnsiTheme="minorHAnsi" w:cstheme="minorHAnsi"/>
          <w:sz w:val="22"/>
          <w:szCs w:val="22"/>
        </w:rPr>
        <w:t>Nazwa</w:t>
      </w:r>
      <w:r w:rsidRPr="00533CAF">
        <w:rPr>
          <w:rFonts w:asciiTheme="minorHAnsi" w:hAnsiTheme="minorHAnsi" w:cstheme="minorHAnsi"/>
          <w:spacing w:val="-5"/>
          <w:sz w:val="22"/>
          <w:szCs w:val="22"/>
        </w:rPr>
        <w:t xml:space="preserve"> </w:t>
      </w:r>
      <w:r w:rsidRPr="00533CAF">
        <w:rPr>
          <w:rFonts w:asciiTheme="minorHAnsi" w:hAnsiTheme="minorHAnsi" w:cstheme="minorHAnsi"/>
          <w:sz w:val="22"/>
          <w:szCs w:val="22"/>
        </w:rPr>
        <w:t>i</w:t>
      </w:r>
      <w:r w:rsidRPr="00533CAF">
        <w:rPr>
          <w:rFonts w:asciiTheme="minorHAnsi" w:hAnsiTheme="minorHAnsi" w:cstheme="minorHAnsi"/>
          <w:spacing w:val="-4"/>
          <w:sz w:val="22"/>
          <w:szCs w:val="22"/>
        </w:rPr>
        <w:t xml:space="preserve"> </w:t>
      </w:r>
      <w:r w:rsidRPr="00533CAF">
        <w:rPr>
          <w:rFonts w:asciiTheme="minorHAnsi" w:hAnsiTheme="minorHAnsi" w:cstheme="minorHAnsi"/>
          <w:sz w:val="22"/>
          <w:szCs w:val="22"/>
        </w:rPr>
        <w:t>typ:</w:t>
      </w:r>
      <w:r w:rsidRPr="00533CAF">
        <w:rPr>
          <w:rFonts w:asciiTheme="minorHAnsi" w:hAnsiTheme="minorHAnsi" w:cstheme="minorHAnsi"/>
          <w:spacing w:val="-5"/>
          <w:sz w:val="22"/>
          <w:szCs w:val="22"/>
        </w:rPr>
        <w:t xml:space="preserve"> </w:t>
      </w:r>
      <w:r w:rsidRPr="00533CAF">
        <w:rPr>
          <w:rFonts w:asciiTheme="minorHAnsi" w:hAnsiTheme="minorHAnsi" w:cstheme="minorHAnsi"/>
          <w:spacing w:val="-2"/>
          <w:sz w:val="22"/>
          <w:szCs w:val="22"/>
        </w:rPr>
        <w:t>...............................................................................</w:t>
      </w:r>
    </w:p>
    <w:p w14:paraId="7CD6985A" w14:textId="77777777" w:rsidR="00712C6F" w:rsidRPr="00533CAF" w:rsidRDefault="00712C6F" w:rsidP="00712C6F">
      <w:pPr>
        <w:spacing w:before="155"/>
        <w:ind w:left="140"/>
        <w:rPr>
          <w:rFonts w:asciiTheme="minorHAnsi" w:hAnsiTheme="minorHAnsi" w:cstheme="minorHAnsi"/>
          <w:sz w:val="22"/>
          <w:szCs w:val="22"/>
        </w:rPr>
      </w:pPr>
      <w:r w:rsidRPr="00533CAF">
        <w:rPr>
          <w:rFonts w:asciiTheme="minorHAnsi" w:hAnsiTheme="minorHAnsi" w:cstheme="minorHAnsi"/>
          <w:sz w:val="22"/>
          <w:szCs w:val="22"/>
        </w:rPr>
        <w:t>Producent</w:t>
      </w:r>
      <w:r w:rsidRPr="00533CAF">
        <w:rPr>
          <w:rFonts w:asciiTheme="minorHAnsi" w:hAnsiTheme="minorHAnsi" w:cstheme="minorHAnsi"/>
          <w:spacing w:val="-7"/>
          <w:sz w:val="22"/>
          <w:szCs w:val="22"/>
        </w:rPr>
        <w:t xml:space="preserve"> </w:t>
      </w:r>
      <w:r w:rsidRPr="00533CAF">
        <w:rPr>
          <w:rFonts w:asciiTheme="minorHAnsi" w:hAnsiTheme="minorHAnsi" w:cstheme="minorHAnsi"/>
          <w:sz w:val="22"/>
          <w:szCs w:val="22"/>
        </w:rPr>
        <w:t>/</w:t>
      </w:r>
      <w:r w:rsidRPr="00533CAF">
        <w:rPr>
          <w:rFonts w:asciiTheme="minorHAnsi" w:hAnsiTheme="minorHAnsi" w:cstheme="minorHAnsi"/>
          <w:spacing w:val="-6"/>
          <w:sz w:val="22"/>
          <w:szCs w:val="22"/>
        </w:rPr>
        <w:t xml:space="preserve"> </w:t>
      </w:r>
      <w:r w:rsidRPr="00533CAF">
        <w:rPr>
          <w:rFonts w:asciiTheme="minorHAnsi" w:hAnsiTheme="minorHAnsi" w:cstheme="minorHAnsi"/>
          <w:sz w:val="22"/>
          <w:szCs w:val="22"/>
        </w:rPr>
        <w:t>kraj</w:t>
      </w:r>
      <w:r w:rsidRPr="00533CAF">
        <w:rPr>
          <w:rFonts w:asciiTheme="minorHAnsi" w:hAnsiTheme="minorHAnsi" w:cstheme="minorHAnsi"/>
          <w:spacing w:val="-7"/>
          <w:sz w:val="22"/>
          <w:szCs w:val="22"/>
        </w:rPr>
        <w:t xml:space="preserve"> </w:t>
      </w:r>
      <w:r w:rsidRPr="00533CAF">
        <w:rPr>
          <w:rFonts w:asciiTheme="minorHAnsi" w:hAnsiTheme="minorHAnsi" w:cstheme="minorHAnsi"/>
          <w:sz w:val="22"/>
          <w:szCs w:val="22"/>
        </w:rPr>
        <w:t>produkcji:</w:t>
      </w:r>
      <w:r w:rsidRPr="00533CAF">
        <w:rPr>
          <w:rFonts w:asciiTheme="minorHAnsi" w:hAnsiTheme="minorHAnsi" w:cstheme="minorHAnsi"/>
          <w:spacing w:val="-7"/>
          <w:sz w:val="22"/>
          <w:szCs w:val="22"/>
        </w:rPr>
        <w:t xml:space="preserve"> </w:t>
      </w:r>
      <w:r w:rsidRPr="00533CAF">
        <w:rPr>
          <w:rFonts w:asciiTheme="minorHAnsi" w:hAnsiTheme="minorHAnsi" w:cstheme="minorHAnsi"/>
          <w:spacing w:val="-2"/>
          <w:sz w:val="22"/>
          <w:szCs w:val="22"/>
        </w:rPr>
        <w:t>........................................................</w:t>
      </w:r>
    </w:p>
    <w:p w14:paraId="4F9FA8FC" w14:textId="77777777" w:rsidR="00712C6F" w:rsidRPr="00533CAF" w:rsidRDefault="00712C6F" w:rsidP="00712C6F">
      <w:pPr>
        <w:spacing w:before="154"/>
        <w:ind w:left="140"/>
        <w:rPr>
          <w:rFonts w:asciiTheme="minorHAnsi" w:hAnsiTheme="minorHAnsi" w:cstheme="minorHAnsi"/>
          <w:sz w:val="22"/>
          <w:szCs w:val="22"/>
        </w:rPr>
      </w:pPr>
      <w:r w:rsidRPr="00533CAF">
        <w:rPr>
          <w:rFonts w:asciiTheme="minorHAnsi" w:hAnsiTheme="minorHAnsi" w:cstheme="minorHAnsi"/>
          <w:sz w:val="22"/>
          <w:szCs w:val="22"/>
        </w:rPr>
        <w:t>Rok</w:t>
      </w:r>
      <w:r w:rsidRPr="00533CAF">
        <w:rPr>
          <w:rFonts w:asciiTheme="minorHAnsi" w:hAnsiTheme="minorHAnsi" w:cstheme="minorHAnsi"/>
          <w:spacing w:val="-7"/>
          <w:sz w:val="22"/>
          <w:szCs w:val="22"/>
        </w:rPr>
        <w:t xml:space="preserve"> </w:t>
      </w:r>
      <w:r w:rsidRPr="00533CAF">
        <w:rPr>
          <w:rFonts w:asciiTheme="minorHAnsi" w:hAnsiTheme="minorHAnsi" w:cstheme="minorHAnsi"/>
          <w:sz w:val="22"/>
          <w:szCs w:val="22"/>
        </w:rPr>
        <w:t>produkcji</w:t>
      </w:r>
      <w:r w:rsidRPr="00533CAF">
        <w:rPr>
          <w:rFonts w:asciiTheme="minorHAnsi" w:hAnsiTheme="minorHAnsi" w:cstheme="minorHAnsi"/>
          <w:spacing w:val="-7"/>
          <w:sz w:val="22"/>
          <w:szCs w:val="22"/>
        </w:rPr>
        <w:t xml:space="preserve"> </w:t>
      </w:r>
      <w:r w:rsidRPr="00533CAF">
        <w:rPr>
          <w:rFonts w:asciiTheme="minorHAnsi" w:hAnsiTheme="minorHAnsi" w:cstheme="minorHAnsi"/>
          <w:sz w:val="22"/>
          <w:szCs w:val="22"/>
        </w:rPr>
        <w:t>(min.</w:t>
      </w:r>
      <w:r w:rsidRPr="00533CAF">
        <w:rPr>
          <w:rFonts w:asciiTheme="minorHAnsi" w:hAnsiTheme="minorHAnsi" w:cstheme="minorHAnsi"/>
          <w:spacing w:val="-6"/>
          <w:sz w:val="22"/>
          <w:szCs w:val="22"/>
        </w:rPr>
        <w:t xml:space="preserve"> </w:t>
      </w:r>
      <w:r w:rsidRPr="00533CAF">
        <w:rPr>
          <w:rFonts w:asciiTheme="minorHAnsi" w:hAnsiTheme="minorHAnsi" w:cstheme="minorHAnsi"/>
          <w:sz w:val="22"/>
          <w:szCs w:val="22"/>
        </w:rPr>
        <w:t>2025):</w:t>
      </w:r>
      <w:r w:rsidRPr="00533CAF">
        <w:rPr>
          <w:rFonts w:asciiTheme="minorHAnsi" w:hAnsiTheme="minorHAnsi" w:cstheme="minorHAnsi"/>
          <w:spacing w:val="-5"/>
          <w:sz w:val="22"/>
          <w:szCs w:val="22"/>
        </w:rPr>
        <w:t xml:space="preserve"> </w:t>
      </w:r>
      <w:r w:rsidRPr="00533CAF">
        <w:rPr>
          <w:rFonts w:asciiTheme="minorHAnsi" w:hAnsiTheme="minorHAnsi" w:cstheme="minorHAnsi"/>
          <w:spacing w:val="-2"/>
          <w:sz w:val="22"/>
          <w:szCs w:val="22"/>
        </w:rPr>
        <w:t>…....................................................</w:t>
      </w:r>
    </w:p>
    <w:p w14:paraId="3B22A1CA" w14:textId="77777777" w:rsidR="00712C6F" w:rsidRPr="00533CAF" w:rsidRDefault="00712C6F" w:rsidP="00712C6F">
      <w:pPr>
        <w:spacing w:before="155"/>
        <w:ind w:left="140"/>
        <w:rPr>
          <w:rFonts w:asciiTheme="minorHAnsi" w:hAnsiTheme="minorHAnsi" w:cstheme="minorHAnsi"/>
          <w:sz w:val="22"/>
          <w:szCs w:val="22"/>
        </w:rPr>
      </w:pPr>
      <w:r w:rsidRPr="00533CAF">
        <w:rPr>
          <w:rFonts w:asciiTheme="minorHAnsi" w:hAnsiTheme="minorHAnsi" w:cstheme="minorHAnsi"/>
          <w:sz w:val="22"/>
          <w:szCs w:val="22"/>
        </w:rPr>
        <w:t>Klasa</w:t>
      </w:r>
      <w:r w:rsidRPr="00533CAF">
        <w:rPr>
          <w:rFonts w:asciiTheme="minorHAnsi" w:hAnsiTheme="minorHAnsi" w:cstheme="minorHAnsi"/>
          <w:spacing w:val="-8"/>
          <w:sz w:val="22"/>
          <w:szCs w:val="22"/>
        </w:rPr>
        <w:t xml:space="preserve"> </w:t>
      </w:r>
      <w:r w:rsidRPr="00533CAF">
        <w:rPr>
          <w:rFonts w:asciiTheme="minorHAnsi" w:hAnsiTheme="minorHAnsi" w:cstheme="minorHAnsi"/>
          <w:sz w:val="22"/>
          <w:szCs w:val="22"/>
        </w:rPr>
        <w:t>wyrobu</w:t>
      </w:r>
      <w:r w:rsidRPr="00533CAF">
        <w:rPr>
          <w:rFonts w:asciiTheme="minorHAnsi" w:hAnsiTheme="minorHAnsi" w:cstheme="minorHAnsi"/>
          <w:spacing w:val="-8"/>
          <w:sz w:val="22"/>
          <w:szCs w:val="22"/>
        </w:rPr>
        <w:t xml:space="preserve"> </w:t>
      </w:r>
      <w:r w:rsidRPr="00533CAF">
        <w:rPr>
          <w:rFonts w:asciiTheme="minorHAnsi" w:hAnsiTheme="minorHAnsi" w:cstheme="minorHAnsi"/>
          <w:sz w:val="22"/>
          <w:szCs w:val="22"/>
        </w:rPr>
        <w:t>medycznego</w:t>
      </w:r>
      <w:r w:rsidRPr="00533CAF">
        <w:rPr>
          <w:rFonts w:asciiTheme="minorHAnsi" w:hAnsiTheme="minorHAnsi" w:cstheme="minorHAnsi"/>
          <w:spacing w:val="-8"/>
          <w:sz w:val="22"/>
          <w:szCs w:val="22"/>
        </w:rPr>
        <w:t xml:space="preserve"> </w:t>
      </w:r>
      <w:r w:rsidRPr="00533CAF">
        <w:rPr>
          <w:rFonts w:asciiTheme="minorHAnsi" w:hAnsiTheme="minorHAnsi" w:cstheme="minorHAnsi"/>
          <w:spacing w:val="-2"/>
          <w:sz w:val="22"/>
          <w:szCs w:val="22"/>
        </w:rPr>
        <w:t>......................................................</w:t>
      </w:r>
    </w:p>
    <w:p w14:paraId="1F8A4A57" w14:textId="77777777" w:rsidR="00D658FD" w:rsidRPr="00533CAF" w:rsidRDefault="00D658FD" w:rsidP="0043003D">
      <w:pPr>
        <w:pStyle w:val="Tytu"/>
        <w:outlineLvl w:val="0"/>
        <w:rPr>
          <w:rFonts w:asciiTheme="minorHAnsi" w:hAnsiTheme="minorHAnsi" w:cstheme="minorHAnsi"/>
          <w:sz w:val="22"/>
          <w:szCs w:val="22"/>
        </w:rPr>
      </w:pPr>
    </w:p>
    <w:p w14:paraId="2DEA4D1E" w14:textId="6C3EABCD" w:rsidR="007D6949" w:rsidRPr="00533CAF" w:rsidRDefault="007D6949" w:rsidP="00D658FD">
      <w:pPr>
        <w:outlineLvl w:val="0"/>
        <w:rPr>
          <w:rFonts w:asciiTheme="minorHAnsi" w:eastAsia="Calibri" w:hAnsiTheme="minorHAnsi" w:cstheme="minorHAnsi"/>
          <w:b/>
          <w:bCs/>
          <w:sz w:val="22"/>
          <w:szCs w:val="22"/>
        </w:rPr>
      </w:pPr>
    </w:p>
    <w:p w14:paraId="2A69A0E7" w14:textId="77777777" w:rsidR="007D6949" w:rsidRPr="00533CAF" w:rsidRDefault="007D6949" w:rsidP="00F61296">
      <w:pPr>
        <w:outlineLvl w:val="0"/>
        <w:rPr>
          <w:rFonts w:asciiTheme="minorHAnsi" w:eastAsia="Calibri" w:hAnsiTheme="minorHAnsi" w:cstheme="minorHAnsi"/>
          <w:b/>
          <w:bCs/>
          <w:sz w:val="22"/>
          <w:szCs w:val="22"/>
        </w:rPr>
      </w:pPr>
    </w:p>
    <w:tbl>
      <w:tblPr>
        <w:tblpPr w:leftFromText="141" w:rightFromText="141" w:vertAnchor="text" w:tblpY="1"/>
        <w:tblOverlap w:val="never"/>
        <w:tblW w:w="9495" w:type="dxa"/>
        <w:tblLayout w:type="fixed"/>
        <w:tblCellMar>
          <w:top w:w="28" w:type="dxa"/>
          <w:left w:w="10" w:type="dxa"/>
          <w:bottom w:w="28" w:type="dxa"/>
          <w:right w:w="10" w:type="dxa"/>
        </w:tblCellMar>
        <w:tblLook w:val="0000" w:firstRow="0" w:lastRow="0" w:firstColumn="0" w:lastColumn="0" w:noHBand="0" w:noVBand="0"/>
      </w:tblPr>
      <w:tblGrid>
        <w:gridCol w:w="794"/>
        <w:gridCol w:w="8701"/>
      </w:tblGrid>
      <w:tr w:rsidR="0021157D" w:rsidRPr="00533CAF" w14:paraId="04FFCEFC" w14:textId="2EA18919" w:rsidTr="0021157D">
        <w:trPr>
          <w:trHeight w:val="159"/>
        </w:trPr>
        <w:tc>
          <w:tcPr>
            <w:tcW w:w="794" w:type="dxa"/>
            <w:tcBorders>
              <w:top w:val="single" w:sz="2" w:space="0" w:color="000001"/>
              <w:left w:val="single" w:sz="2" w:space="0" w:color="000001"/>
              <w:bottom w:val="single" w:sz="2" w:space="0" w:color="000001"/>
              <w:right w:val="single" w:sz="4" w:space="0" w:color="auto"/>
            </w:tcBorders>
            <w:vAlign w:val="center"/>
          </w:tcPr>
          <w:p w14:paraId="0FB1C2AC" w14:textId="77777777"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LP</w:t>
            </w:r>
          </w:p>
        </w:tc>
        <w:tc>
          <w:tcPr>
            <w:tcW w:w="8701" w:type="dxa"/>
            <w:tcBorders>
              <w:top w:val="single" w:sz="4" w:space="0" w:color="auto"/>
              <w:left w:val="single" w:sz="4" w:space="0" w:color="auto"/>
              <w:bottom w:val="single" w:sz="4" w:space="0" w:color="auto"/>
              <w:right w:val="single" w:sz="4" w:space="0" w:color="auto"/>
            </w:tcBorders>
            <w:vAlign w:val="center"/>
          </w:tcPr>
          <w:p w14:paraId="3185EDE4" w14:textId="656A121D"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Parametr</w:t>
            </w:r>
          </w:p>
        </w:tc>
      </w:tr>
      <w:tr w:rsidR="0021157D" w:rsidRPr="00533CAF" w14:paraId="60FEE16E" w14:textId="7900E399" w:rsidTr="0021157D">
        <w:tc>
          <w:tcPr>
            <w:tcW w:w="794" w:type="dxa"/>
            <w:tcBorders>
              <w:top w:val="single" w:sz="2" w:space="0" w:color="000001"/>
              <w:left w:val="single" w:sz="2" w:space="0" w:color="000001"/>
              <w:bottom w:val="single" w:sz="2" w:space="0" w:color="000001"/>
              <w:right w:val="single" w:sz="4" w:space="0" w:color="auto"/>
            </w:tcBorders>
          </w:tcPr>
          <w:p w14:paraId="1B490DC9" w14:textId="728E06B7"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w:t>
            </w:r>
          </w:p>
        </w:tc>
        <w:tc>
          <w:tcPr>
            <w:tcW w:w="8701" w:type="dxa"/>
            <w:tcBorders>
              <w:top w:val="single" w:sz="4" w:space="0" w:color="auto"/>
              <w:left w:val="single" w:sz="4" w:space="0" w:color="auto"/>
              <w:bottom w:val="single" w:sz="4" w:space="0" w:color="auto"/>
              <w:right w:val="single" w:sz="4" w:space="0" w:color="auto"/>
            </w:tcBorders>
          </w:tcPr>
          <w:p w14:paraId="5CA298E8" w14:textId="34DA2D91"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Aparat w wersji do zawieszenia na kolumnę</w:t>
            </w:r>
          </w:p>
        </w:tc>
      </w:tr>
      <w:tr w:rsidR="0021157D" w:rsidRPr="00533CAF" w14:paraId="7E420C82" w14:textId="51EBCD8F" w:rsidTr="0021157D">
        <w:tc>
          <w:tcPr>
            <w:tcW w:w="794" w:type="dxa"/>
            <w:tcBorders>
              <w:top w:val="single" w:sz="2" w:space="0" w:color="000001"/>
              <w:left w:val="single" w:sz="2" w:space="0" w:color="000001"/>
              <w:bottom w:val="single" w:sz="2" w:space="0" w:color="000001"/>
              <w:right w:val="single" w:sz="4" w:space="0" w:color="auto"/>
            </w:tcBorders>
          </w:tcPr>
          <w:p w14:paraId="64B44FA5" w14:textId="4DA49E5B"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2</w:t>
            </w:r>
          </w:p>
        </w:tc>
        <w:tc>
          <w:tcPr>
            <w:tcW w:w="8701" w:type="dxa"/>
            <w:tcBorders>
              <w:top w:val="single" w:sz="4" w:space="0" w:color="auto"/>
              <w:left w:val="single" w:sz="4" w:space="0" w:color="auto"/>
              <w:bottom w:val="single" w:sz="4" w:space="0" w:color="auto"/>
              <w:right w:val="single" w:sz="4" w:space="0" w:color="auto"/>
            </w:tcBorders>
          </w:tcPr>
          <w:p w14:paraId="74604C52" w14:textId="548222E0"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 xml:space="preserve">Aparat wyposażony, w celu transportu między salami lub w celach serwisowych, w dołączaną podstawę jezdną, </w:t>
            </w:r>
            <w:proofErr w:type="spellStart"/>
            <w:r w:rsidRPr="00533CAF">
              <w:rPr>
                <w:rFonts w:asciiTheme="minorHAnsi" w:hAnsiTheme="minorHAnsi" w:cstheme="minorHAnsi"/>
                <w:sz w:val="22"/>
                <w:szCs w:val="22"/>
              </w:rPr>
              <w:t>tzw</w:t>
            </w:r>
            <w:proofErr w:type="spellEnd"/>
            <w:r w:rsidRPr="00533CAF">
              <w:rPr>
                <w:rFonts w:asciiTheme="minorHAnsi" w:hAnsiTheme="minorHAnsi" w:cstheme="minorHAnsi"/>
                <w:sz w:val="22"/>
                <w:szCs w:val="22"/>
              </w:rPr>
              <w:t xml:space="preserve"> wózek funkcyjny, pozwalającą na wykorzystanie urządzenia jako wersji jezdnej lub wózek serwisowy umożliwiający zdjęcie z kolumny i przetransportowanie urządzenia lub w zintegrowane koła jezdne</w:t>
            </w:r>
          </w:p>
        </w:tc>
      </w:tr>
      <w:tr w:rsidR="0021157D" w:rsidRPr="00533CAF" w14:paraId="546DEAB7" w14:textId="6B6057A0" w:rsidTr="0021157D">
        <w:tc>
          <w:tcPr>
            <w:tcW w:w="794" w:type="dxa"/>
            <w:tcBorders>
              <w:left w:val="single" w:sz="2" w:space="0" w:color="000001"/>
              <w:bottom w:val="single" w:sz="2" w:space="0" w:color="000001"/>
              <w:right w:val="single" w:sz="4" w:space="0" w:color="auto"/>
            </w:tcBorders>
          </w:tcPr>
          <w:p w14:paraId="6B1FD132" w14:textId="3F5BD6E9"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3</w:t>
            </w:r>
          </w:p>
        </w:tc>
        <w:tc>
          <w:tcPr>
            <w:tcW w:w="8701" w:type="dxa"/>
            <w:tcBorders>
              <w:top w:val="single" w:sz="8" w:space="0" w:color="auto"/>
              <w:left w:val="single" w:sz="8" w:space="0" w:color="auto"/>
              <w:bottom w:val="single" w:sz="8" w:space="0" w:color="auto"/>
              <w:right w:val="single" w:sz="8" w:space="0" w:color="auto"/>
            </w:tcBorders>
          </w:tcPr>
          <w:p w14:paraId="3EA9684B" w14:textId="3D44E7E0"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color w:val="000000"/>
                <w:sz w:val="22"/>
                <w:szCs w:val="22"/>
              </w:rPr>
              <w:t xml:space="preserve">Aparat przystosowany do pracy przy ciśnieniu sieci centralnej dla: O2, N2O, Powietrza od 2,7 </w:t>
            </w:r>
            <w:proofErr w:type="spellStart"/>
            <w:r w:rsidRPr="00533CAF">
              <w:rPr>
                <w:rFonts w:asciiTheme="minorHAnsi" w:hAnsiTheme="minorHAnsi" w:cstheme="minorHAnsi"/>
                <w:color w:val="000000"/>
                <w:sz w:val="22"/>
                <w:szCs w:val="22"/>
              </w:rPr>
              <w:t>kPa</w:t>
            </w:r>
            <w:proofErr w:type="spellEnd"/>
            <w:r w:rsidRPr="00533CAF">
              <w:rPr>
                <w:rFonts w:asciiTheme="minorHAnsi" w:hAnsiTheme="minorHAnsi" w:cstheme="minorHAnsi"/>
                <w:color w:val="000000"/>
                <w:sz w:val="22"/>
                <w:szCs w:val="22"/>
              </w:rPr>
              <w:t xml:space="preserve"> x 100</w:t>
            </w:r>
          </w:p>
        </w:tc>
      </w:tr>
      <w:tr w:rsidR="0021157D" w:rsidRPr="00533CAF" w14:paraId="13547F1C" w14:textId="4BD9F0D1" w:rsidTr="0021157D">
        <w:tc>
          <w:tcPr>
            <w:tcW w:w="794" w:type="dxa"/>
            <w:tcBorders>
              <w:left w:val="single" w:sz="2" w:space="0" w:color="000001"/>
              <w:bottom w:val="single" w:sz="2" w:space="0" w:color="000001"/>
              <w:right w:val="single" w:sz="4" w:space="0" w:color="auto"/>
            </w:tcBorders>
          </w:tcPr>
          <w:p w14:paraId="37EC76C1" w14:textId="415077EB"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4</w:t>
            </w:r>
          </w:p>
        </w:tc>
        <w:tc>
          <w:tcPr>
            <w:tcW w:w="8701" w:type="dxa"/>
            <w:tcBorders>
              <w:top w:val="nil"/>
              <w:left w:val="single" w:sz="8" w:space="0" w:color="auto"/>
              <w:bottom w:val="single" w:sz="8" w:space="0" w:color="auto"/>
              <w:right w:val="single" w:sz="8" w:space="0" w:color="auto"/>
            </w:tcBorders>
            <w:shd w:val="clear" w:color="000000" w:fill="FFFFFF"/>
          </w:tcPr>
          <w:p w14:paraId="05949220" w14:textId="17804CA0"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color w:val="000000"/>
                <w:sz w:val="22"/>
                <w:szCs w:val="22"/>
              </w:rPr>
              <w:t>Podgrzewany system oddechowy, możliwe wyłączenie/ włączenie podgrzewania</w:t>
            </w:r>
          </w:p>
        </w:tc>
      </w:tr>
      <w:tr w:rsidR="0021157D" w:rsidRPr="00533CAF" w14:paraId="337FE993" w14:textId="0EC54A48" w:rsidTr="0021157D">
        <w:tc>
          <w:tcPr>
            <w:tcW w:w="794" w:type="dxa"/>
            <w:tcBorders>
              <w:left w:val="single" w:sz="2" w:space="0" w:color="000001"/>
              <w:bottom w:val="single" w:sz="2" w:space="0" w:color="000001"/>
              <w:right w:val="single" w:sz="4" w:space="0" w:color="auto"/>
            </w:tcBorders>
          </w:tcPr>
          <w:p w14:paraId="33E05001" w14:textId="471552F4"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5</w:t>
            </w:r>
          </w:p>
        </w:tc>
        <w:tc>
          <w:tcPr>
            <w:tcW w:w="8701" w:type="dxa"/>
            <w:tcBorders>
              <w:top w:val="single" w:sz="8" w:space="0" w:color="auto"/>
              <w:left w:val="single" w:sz="8" w:space="0" w:color="auto"/>
              <w:bottom w:val="single" w:sz="8" w:space="0" w:color="auto"/>
              <w:right w:val="single" w:sz="8" w:space="0" w:color="auto"/>
            </w:tcBorders>
            <w:shd w:val="clear" w:color="000000" w:fill="FFFFFF"/>
          </w:tcPr>
          <w:p w14:paraId="3F69F514" w14:textId="37716750"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color w:val="00000A"/>
                <w:sz w:val="22"/>
                <w:szCs w:val="22"/>
              </w:rPr>
              <w:t>Awaryjne, akumulatorowe zasilanie elektryczne przez minimum 2 godziny</w:t>
            </w:r>
          </w:p>
        </w:tc>
      </w:tr>
      <w:tr w:rsidR="0021157D" w:rsidRPr="00533CAF" w14:paraId="2332A803" w14:textId="660C8F4B" w:rsidTr="0021157D">
        <w:tc>
          <w:tcPr>
            <w:tcW w:w="794" w:type="dxa"/>
            <w:tcBorders>
              <w:left w:val="single" w:sz="2" w:space="0" w:color="000001"/>
              <w:bottom w:val="single" w:sz="2" w:space="0" w:color="000001"/>
              <w:right w:val="single" w:sz="4" w:space="0" w:color="auto"/>
            </w:tcBorders>
          </w:tcPr>
          <w:p w14:paraId="13E3927E" w14:textId="181C39A7"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6</w:t>
            </w:r>
          </w:p>
        </w:tc>
        <w:tc>
          <w:tcPr>
            <w:tcW w:w="8701" w:type="dxa"/>
            <w:tcBorders>
              <w:top w:val="nil"/>
              <w:left w:val="single" w:sz="8" w:space="0" w:color="auto"/>
              <w:bottom w:val="single" w:sz="8" w:space="0" w:color="auto"/>
              <w:right w:val="single" w:sz="8" w:space="0" w:color="auto"/>
            </w:tcBorders>
          </w:tcPr>
          <w:p w14:paraId="1C7799C8" w14:textId="3DFF81BA"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color w:val="000000"/>
                <w:sz w:val="22"/>
                <w:szCs w:val="22"/>
              </w:rPr>
              <w:t>Powierzchnia robocza. Szerokość co najmniej 50 cm</w:t>
            </w:r>
          </w:p>
        </w:tc>
      </w:tr>
      <w:tr w:rsidR="0021157D" w:rsidRPr="00533CAF" w14:paraId="40521CFF" w14:textId="1D0B7B45" w:rsidTr="0021157D">
        <w:tc>
          <w:tcPr>
            <w:tcW w:w="794" w:type="dxa"/>
            <w:tcBorders>
              <w:left w:val="single" w:sz="2" w:space="0" w:color="000001"/>
              <w:bottom w:val="single" w:sz="2" w:space="0" w:color="000001"/>
              <w:right w:val="single" w:sz="4" w:space="0" w:color="auto"/>
            </w:tcBorders>
          </w:tcPr>
          <w:p w14:paraId="2B9D1B15" w14:textId="2BFFF10E"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7</w:t>
            </w:r>
          </w:p>
        </w:tc>
        <w:tc>
          <w:tcPr>
            <w:tcW w:w="8701" w:type="dxa"/>
            <w:tcBorders>
              <w:top w:val="nil"/>
              <w:left w:val="single" w:sz="8" w:space="0" w:color="auto"/>
              <w:bottom w:val="single" w:sz="8" w:space="0" w:color="auto"/>
              <w:right w:val="single" w:sz="8" w:space="0" w:color="auto"/>
            </w:tcBorders>
          </w:tcPr>
          <w:p w14:paraId="4524BA2A" w14:textId="13034E26" w:rsidR="0021157D" w:rsidRPr="00533CAF" w:rsidRDefault="0021157D" w:rsidP="00712C6F">
            <w:pPr>
              <w:suppressLineNumber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color w:val="000000"/>
                <w:sz w:val="22"/>
                <w:szCs w:val="22"/>
              </w:rPr>
              <w:t>Szuflada blokowana (np. na dokumentację).</w:t>
            </w:r>
          </w:p>
        </w:tc>
      </w:tr>
      <w:tr w:rsidR="0021157D" w:rsidRPr="00533CAF" w14:paraId="0467720E" w14:textId="6CBD44EC" w:rsidTr="0021157D">
        <w:tc>
          <w:tcPr>
            <w:tcW w:w="794" w:type="dxa"/>
            <w:tcBorders>
              <w:left w:val="single" w:sz="2" w:space="0" w:color="000001"/>
              <w:bottom w:val="single" w:sz="2" w:space="0" w:color="000001"/>
              <w:right w:val="single" w:sz="4" w:space="0" w:color="auto"/>
            </w:tcBorders>
          </w:tcPr>
          <w:p w14:paraId="292F29BF" w14:textId="14CF63E8"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8</w:t>
            </w:r>
          </w:p>
        </w:tc>
        <w:tc>
          <w:tcPr>
            <w:tcW w:w="8701" w:type="dxa"/>
            <w:tcBorders>
              <w:top w:val="nil"/>
              <w:left w:val="single" w:sz="8" w:space="0" w:color="auto"/>
              <w:bottom w:val="single" w:sz="8" w:space="0" w:color="auto"/>
              <w:right w:val="single" w:sz="8" w:space="0" w:color="auto"/>
            </w:tcBorders>
          </w:tcPr>
          <w:p w14:paraId="11614654" w14:textId="3B7F9000"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Wbudowane, regulowane - co najmniej trzystopniowe, oświetlenie powierzchni roboczej</w:t>
            </w:r>
          </w:p>
        </w:tc>
      </w:tr>
      <w:tr w:rsidR="0021157D" w:rsidRPr="00533CAF" w14:paraId="3EFC940F" w14:textId="7E905643" w:rsidTr="0021157D">
        <w:tc>
          <w:tcPr>
            <w:tcW w:w="794" w:type="dxa"/>
            <w:tcBorders>
              <w:left w:val="single" w:sz="2" w:space="0" w:color="000001"/>
              <w:bottom w:val="single" w:sz="2" w:space="0" w:color="000001"/>
              <w:right w:val="single" w:sz="4" w:space="0" w:color="auto"/>
            </w:tcBorders>
          </w:tcPr>
          <w:p w14:paraId="6EF3FED5" w14:textId="285966E2"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9</w:t>
            </w:r>
          </w:p>
        </w:tc>
        <w:tc>
          <w:tcPr>
            <w:tcW w:w="8701" w:type="dxa"/>
            <w:tcBorders>
              <w:top w:val="nil"/>
              <w:left w:val="single" w:sz="8" w:space="0" w:color="auto"/>
              <w:bottom w:val="single" w:sz="8" w:space="0" w:color="auto"/>
              <w:right w:val="single" w:sz="8" w:space="0" w:color="auto"/>
            </w:tcBorders>
            <w:shd w:val="clear" w:color="000000" w:fill="FFFFFF"/>
          </w:tcPr>
          <w:p w14:paraId="6350DBAF" w14:textId="2D29A75C"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color w:val="00000A"/>
                <w:sz w:val="22"/>
                <w:szCs w:val="22"/>
              </w:rPr>
              <w:t xml:space="preserve">Prezentacja ciśnień gazów w sieci centralnej i w butlach rezerwowych na ekranie głównym respiratora lub na ekranie LCD monitora stanu aparatu do znieczulania. </w:t>
            </w:r>
          </w:p>
        </w:tc>
      </w:tr>
      <w:tr w:rsidR="0021157D" w:rsidRPr="00533CAF" w14:paraId="1545BD98" w14:textId="76F32C7C" w:rsidTr="0021157D">
        <w:tc>
          <w:tcPr>
            <w:tcW w:w="794" w:type="dxa"/>
            <w:tcBorders>
              <w:left w:val="single" w:sz="2" w:space="0" w:color="000001"/>
              <w:bottom w:val="single" w:sz="2" w:space="0" w:color="000001"/>
              <w:right w:val="single" w:sz="4" w:space="0" w:color="auto"/>
            </w:tcBorders>
          </w:tcPr>
          <w:p w14:paraId="5D2F85AA" w14:textId="1AFDDA89"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10</w:t>
            </w:r>
          </w:p>
        </w:tc>
        <w:tc>
          <w:tcPr>
            <w:tcW w:w="8701" w:type="dxa"/>
            <w:tcBorders>
              <w:top w:val="nil"/>
              <w:left w:val="single" w:sz="8" w:space="0" w:color="auto"/>
              <w:bottom w:val="single" w:sz="8" w:space="0" w:color="auto"/>
              <w:right w:val="single" w:sz="8" w:space="0" w:color="auto"/>
            </w:tcBorders>
          </w:tcPr>
          <w:p w14:paraId="0327BA25" w14:textId="37820BAD"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color w:val="000000"/>
                <w:sz w:val="22"/>
                <w:szCs w:val="22"/>
              </w:rPr>
              <w:t>Aparat z elektronicznym mieszalnikiem</w:t>
            </w:r>
          </w:p>
        </w:tc>
      </w:tr>
      <w:tr w:rsidR="0021157D" w:rsidRPr="00533CAF" w14:paraId="697A7A1F" w14:textId="63BE67E1" w:rsidTr="0021157D">
        <w:tc>
          <w:tcPr>
            <w:tcW w:w="794" w:type="dxa"/>
            <w:tcBorders>
              <w:left w:val="single" w:sz="2" w:space="0" w:color="000001"/>
              <w:bottom w:val="single" w:sz="2" w:space="0" w:color="000001"/>
              <w:right w:val="single" w:sz="4" w:space="0" w:color="auto"/>
            </w:tcBorders>
          </w:tcPr>
          <w:p w14:paraId="1352F28E" w14:textId="17B576C4"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11</w:t>
            </w:r>
          </w:p>
        </w:tc>
        <w:tc>
          <w:tcPr>
            <w:tcW w:w="8701" w:type="dxa"/>
            <w:tcBorders>
              <w:top w:val="nil"/>
              <w:left w:val="single" w:sz="8" w:space="0" w:color="auto"/>
              <w:bottom w:val="single" w:sz="8" w:space="0" w:color="auto"/>
              <w:right w:val="single" w:sz="8" w:space="0" w:color="auto"/>
            </w:tcBorders>
          </w:tcPr>
          <w:p w14:paraId="702FF013" w14:textId="044574D9"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color w:val="000000"/>
                <w:sz w:val="22"/>
                <w:szCs w:val="22"/>
              </w:rPr>
              <w:t xml:space="preserve">System bezpieczeństwa zapewniający min 25% lub wyższy udział O2 w mieszaninie z N2O </w:t>
            </w:r>
          </w:p>
        </w:tc>
      </w:tr>
      <w:tr w:rsidR="0021157D" w:rsidRPr="00533CAF" w14:paraId="04DEAA6B" w14:textId="203D2A04" w:rsidTr="0021157D">
        <w:tc>
          <w:tcPr>
            <w:tcW w:w="794" w:type="dxa"/>
            <w:tcBorders>
              <w:left w:val="single" w:sz="2" w:space="0" w:color="000001"/>
              <w:bottom w:val="single" w:sz="2" w:space="0" w:color="000001"/>
              <w:right w:val="single" w:sz="4" w:space="0" w:color="auto"/>
            </w:tcBorders>
          </w:tcPr>
          <w:p w14:paraId="7AC8E920" w14:textId="2799EB23"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12</w:t>
            </w:r>
          </w:p>
        </w:tc>
        <w:tc>
          <w:tcPr>
            <w:tcW w:w="8701" w:type="dxa"/>
            <w:tcBorders>
              <w:top w:val="nil"/>
              <w:left w:val="single" w:sz="8" w:space="0" w:color="auto"/>
              <w:bottom w:val="single" w:sz="8" w:space="0" w:color="auto"/>
              <w:right w:val="single" w:sz="8" w:space="0" w:color="auto"/>
            </w:tcBorders>
          </w:tcPr>
          <w:p w14:paraId="08A45D20" w14:textId="5EC86B72"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Prezentacja wirtualnych  przepływomierzy</w:t>
            </w:r>
          </w:p>
        </w:tc>
      </w:tr>
      <w:tr w:rsidR="0021157D" w:rsidRPr="00533CAF" w14:paraId="6C1C683F" w14:textId="3AF83CB9" w:rsidTr="0021157D">
        <w:tc>
          <w:tcPr>
            <w:tcW w:w="794" w:type="dxa"/>
            <w:tcBorders>
              <w:left w:val="single" w:sz="2" w:space="0" w:color="000001"/>
              <w:bottom w:val="single" w:sz="2" w:space="0" w:color="000001"/>
              <w:right w:val="single" w:sz="4" w:space="0" w:color="auto"/>
            </w:tcBorders>
          </w:tcPr>
          <w:p w14:paraId="53344CCA" w14:textId="56DE5E74"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13</w:t>
            </w:r>
          </w:p>
        </w:tc>
        <w:tc>
          <w:tcPr>
            <w:tcW w:w="8701" w:type="dxa"/>
            <w:tcBorders>
              <w:top w:val="nil"/>
              <w:left w:val="single" w:sz="8" w:space="0" w:color="auto"/>
              <w:bottom w:val="single" w:sz="8" w:space="0" w:color="auto"/>
              <w:right w:val="single" w:sz="8" w:space="0" w:color="auto"/>
            </w:tcBorders>
          </w:tcPr>
          <w:p w14:paraId="1872B65B" w14:textId="211E3F02" w:rsidR="0021157D" w:rsidRPr="00533CAF" w:rsidRDefault="0021157D" w:rsidP="00712C6F">
            <w:pPr>
              <w:suppressLineNumber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color w:val="000000"/>
                <w:sz w:val="22"/>
                <w:szCs w:val="22"/>
              </w:rPr>
              <w:t>Regulowany zawór ograniczający ciśnienie w trybie wentylacji ręcznej (APL) z funkcją natychmiastowego zwolnienia ciśnienia w układzie bez konieczności skręcania do minimum lub zastawka APL elektroniczna prezentowana na ekranie</w:t>
            </w:r>
          </w:p>
        </w:tc>
      </w:tr>
      <w:tr w:rsidR="0021157D" w:rsidRPr="00533CAF" w14:paraId="1539FA8A" w14:textId="51A659FE" w:rsidTr="0021157D">
        <w:tc>
          <w:tcPr>
            <w:tcW w:w="794" w:type="dxa"/>
            <w:tcBorders>
              <w:left w:val="single" w:sz="2" w:space="0" w:color="000001"/>
              <w:bottom w:val="single" w:sz="2" w:space="0" w:color="000001"/>
              <w:right w:val="single" w:sz="4" w:space="0" w:color="auto"/>
            </w:tcBorders>
          </w:tcPr>
          <w:p w14:paraId="2EB74081" w14:textId="2BDA5F95"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14</w:t>
            </w:r>
          </w:p>
        </w:tc>
        <w:tc>
          <w:tcPr>
            <w:tcW w:w="8701" w:type="dxa"/>
            <w:tcBorders>
              <w:top w:val="nil"/>
              <w:left w:val="single" w:sz="8" w:space="0" w:color="auto"/>
              <w:bottom w:val="single" w:sz="8" w:space="0" w:color="auto"/>
              <w:right w:val="single" w:sz="8" w:space="0" w:color="auto"/>
            </w:tcBorders>
          </w:tcPr>
          <w:p w14:paraId="47325BD2" w14:textId="3429C6E4" w:rsidR="0021157D" w:rsidRPr="00533CAF" w:rsidRDefault="0021157D" w:rsidP="00712C6F">
            <w:pPr>
              <w:suppressLineNumber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color w:val="000000"/>
                <w:sz w:val="22"/>
                <w:szCs w:val="22"/>
              </w:rPr>
              <w:t>Przepływomierz O2 do niezależnej podaży tlenu</w:t>
            </w:r>
          </w:p>
        </w:tc>
      </w:tr>
      <w:tr w:rsidR="0021157D" w:rsidRPr="00533CAF" w14:paraId="3DDABB15" w14:textId="5C01FFB3" w:rsidTr="0021157D">
        <w:tc>
          <w:tcPr>
            <w:tcW w:w="794" w:type="dxa"/>
            <w:tcBorders>
              <w:left w:val="single" w:sz="2" w:space="0" w:color="000001"/>
              <w:bottom w:val="single" w:sz="2" w:space="0" w:color="000001"/>
              <w:right w:val="single" w:sz="4" w:space="0" w:color="auto"/>
            </w:tcBorders>
          </w:tcPr>
          <w:p w14:paraId="33371733" w14:textId="02A16C65"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15</w:t>
            </w:r>
          </w:p>
        </w:tc>
        <w:tc>
          <w:tcPr>
            <w:tcW w:w="8701" w:type="dxa"/>
            <w:tcBorders>
              <w:top w:val="nil"/>
              <w:left w:val="single" w:sz="8" w:space="0" w:color="auto"/>
              <w:bottom w:val="single" w:sz="8" w:space="0" w:color="auto"/>
              <w:right w:val="single" w:sz="8" w:space="0" w:color="auto"/>
            </w:tcBorders>
          </w:tcPr>
          <w:p w14:paraId="6381DAB7" w14:textId="78B3FF7C" w:rsidR="0021157D" w:rsidRPr="00533CAF" w:rsidRDefault="0021157D" w:rsidP="00712C6F">
            <w:pPr>
              <w:suppressLineNumbers/>
              <w:suppressAutoHyphens/>
              <w:autoSpaceDN w:val="0"/>
              <w:textAlignment w:val="baseline"/>
              <w:rPr>
                <w:rFonts w:asciiTheme="minorHAnsi" w:hAnsiTheme="minorHAnsi" w:cstheme="minorHAnsi"/>
                <w:sz w:val="22"/>
                <w:szCs w:val="22"/>
              </w:rPr>
            </w:pPr>
            <w:r w:rsidRPr="00533CAF">
              <w:rPr>
                <w:rFonts w:asciiTheme="minorHAnsi" w:hAnsiTheme="minorHAnsi" w:cstheme="minorHAnsi"/>
                <w:color w:val="000000"/>
                <w:sz w:val="22"/>
                <w:szCs w:val="22"/>
              </w:rPr>
              <w:t>Możliwość systemowego (konfiguracja aparatu) wyłączenia obecności N2O</w:t>
            </w:r>
          </w:p>
        </w:tc>
      </w:tr>
      <w:tr w:rsidR="0021157D" w:rsidRPr="00533CAF" w14:paraId="2DD07E4F" w14:textId="55F9320A" w:rsidTr="0021157D">
        <w:tc>
          <w:tcPr>
            <w:tcW w:w="794" w:type="dxa"/>
            <w:tcBorders>
              <w:left w:val="single" w:sz="2" w:space="0" w:color="000001"/>
              <w:bottom w:val="single" w:sz="2" w:space="0" w:color="000001"/>
              <w:right w:val="single" w:sz="4" w:space="0" w:color="auto"/>
            </w:tcBorders>
          </w:tcPr>
          <w:p w14:paraId="3AA79D7B" w14:textId="05C82162"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16</w:t>
            </w:r>
          </w:p>
        </w:tc>
        <w:tc>
          <w:tcPr>
            <w:tcW w:w="8701" w:type="dxa"/>
            <w:tcBorders>
              <w:top w:val="single" w:sz="4" w:space="0" w:color="auto"/>
              <w:left w:val="single" w:sz="4" w:space="0" w:color="auto"/>
              <w:bottom w:val="single" w:sz="4" w:space="0" w:color="auto"/>
              <w:right w:val="single" w:sz="4" w:space="0" w:color="auto"/>
            </w:tcBorders>
          </w:tcPr>
          <w:p w14:paraId="70B3242A" w14:textId="77777777" w:rsidR="0021157D" w:rsidRPr="00533CAF" w:rsidRDefault="0021157D" w:rsidP="00712C6F">
            <w:pPr>
              <w:rPr>
                <w:rFonts w:asciiTheme="minorHAnsi" w:hAnsiTheme="minorHAnsi" w:cstheme="minorHAnsi"/>
                <w:b/>
                <w:bCs/>
                <w:color w:val="000000"/>
                <w:sz w:val="22"/>
                <w:szCs w:val="22"/>
              </w:rPr>
            </w:pPr>
            <w:r w:rsidRPr="00533CAF">
              <w:rPr>
                <w:rFonts w:asciiTheme="minorHAnsi" w:hAnsiTheme="minorHAnsi" w:cstheme="minorHAnsi"/>
                <w:b/>
                <w:bCs/>
                <w:color w:val="000000"/>
                <w:sz w:val="22"/>
                <w:szCs w:val="22"/>
              </w:rPr>
              <w:t>Respirator, tryby wentylacji</w:t>
            </w:r>
          </w:p>
          <w:p w14:paraId="4B515844" w14:textId="11A6E0FC" w:rsidR="0021157D" w:rsidRPr="00533CAF" w:rsidRDefault="0021157D" w:rsidP="00712C6F">
            <w:pPr>
              <w:suppressLineNumbers/>
              <w:suppressAutoHyphens/>
              <w:autoSpaceDN w:val="0"/>
              <w:textAlignment w:val="baseline"/>
              <w:rPr>
                <w:rFonts w:asciiTheme="minorHAnsi" w:eastAsia="Calibri" w:hAnsiTheme="minorHAnsi" w:cstheme="minorHAnsi"/>
                <w:kern w:val="3"/>
                <w:sz w:val="22"/>
                <w:szCs w:val="22"/>
                <w:lang w:eastAsia="zh-CN" w:bidi="hi-IN"/>
              </w:rPr>
            </w:pPr>
          </w:p>
        </w:tc>
      </w:tr>
      <w:tr w:rsidR="0021157D" w:rsidRPr="00533CAF" w14:paraId="39942223" w14:textId="5CDD9F6F" w:rsidTr="0021157D">
        <w:tc>
          <w:tcPr>
            <w:tcW w:w="794" w:type="dxa"/>
            <w:tcBorders>
              <w:left w:val="single" w:sz="2" w:space="0" w:color="000001"/>
              <w:bottom w:val="single" w:sz="2" w:space="0" w:color="000001"/>
              <w:right w:val="single" w:sz="4" w:space="0" w:color="auto"/>
            </w:tcBorders>
          </w:tcPr>
          <w:p w14:paraId="3688624E" w14:textId="69B5530A"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17</w:t>
            </w:r>
          </w:p>
        </w:tc>
        <w:tc>
          <w:tcPr>
            <w:tcW w:w="8701" w:type="dxa"/>
            <w:tcBorders>
              <w:top w:val="single" w:sz="8" w:space="0" w:color="auto"/>
              <w:left w:val="single" w:sz="8" w:space="0" w:color="auto"/>
              <w:bottom w:val="single" w:sz="8" w:space="0" w:color="auto"/>
              <w:right w:val="single" w:sz="8" w:space="0" w:color="auto"/>
            </w:tcBorders>
          </w:tcPr>
          <w:p w14:paraId="29301019" w14:textId="3BD22A78"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Ze względów bezpieczeństwa możliwa kontynuacja pracy w trybach</w:t>
            </w:r>
            <w:r w:rsidRPr="00533CAF">
              <w:rPr>
                <w:rFonts w:asciiTheme="minorHAnsi" w:hAnsiTheme="minorHAnsi" w:cstheme="minorHAnsi"/>
                <w:sz w:val="22"/>
                <w:szCs w:val="22"/>
              </w:rPr>
              <w:br w:type="page"/>
              <w:t>wentylacji automatycznej, jeśli centralne źródła zasilania dla O2 i powietrza</w:t>
            </w:r>
            <w:r w:rsidRPr="00533CAF">
              <w:rPr>
                <w:rFonts w:asciiTheme="minorHAnsi" w:hAnsiTheme="minorHAnsi" w:cstheme="minorHAnsi"/>
                <w:sz w:val="22"/>
                <w:szCs w:val="22"/>
              </w:rPr>
              <w:br w:type="page"/>
              <w:t>ulegną awarii jednocześnie i nie jest dostępny gaz zastępczy</w:t>
            </w:r>
          </w:p>
        </w:tc>
      </w:tr>
      <w:tr w:rsidR="0021157D" w:rsidRPr="00533CAF" w14:paraId="7CAE6333" w14:textId="7F36F8AF" w:rsidTr="0021157D">
        <w:tc>
          <w:tcPr>
            <w:tcW w:w="794" w:type="dxa"/>
            <w:tcBorders>
              <w:left w:val="single" w:sz="2" w:space="0" w:color="000001"/>
              <w:bottom w:val="single" w:sz="2" w:space="0" w:color="000001"/>
              <w:right w:val="single" w:sz="4" w:space="0" w:color="auto"/>
            </w:tcBorders>
          </w:tcPr>
          <w:p w14:paraId="02EE7B8D" w14:textId="6C3F9E6E"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18</w:t>
            </w:r>
          </w:p>
        </w:tc>
        <w:tc>
          <w:tcPr>
            <w:tcW w:w="8701" w:type="dxa"/>
            <w:tcBorders>
              <w:top w:val="nil"/>
              <w:left w:val="single" w:sz="8" w:space="0" w:color="auto"/>
              <w:bottom w:val="single" w:sz="8" w:space="0" w:color="auto"/>
              <w:right w:val="single" w:sz="8" w:space="0" w:color="auto"/>
            </w:tcBorders>
          </w:tcPr>
          <w:p w14:paraId="120673BE" w14:textId="01722944" w:rsidR="0021157D" w:rsidRPr="00533CAF" w:rsidRDefault="0021157D" w:rsidP="00712C6F">
            <w:pPr>
              <w:suppressLineNumber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sz w:val="22"/>
                <w:szCs w:val="22"/>
              </w:rPr>
              <w:t>Respirator napędzany elektrycznie  sterowany elektronicznie lub respirator napędzany pneumatycznie sterowany elektronicznie</w:t>
            </w:r>
          </w:p>
        </w:tc>
      </w:tr>
      <w:tr w:rsidR="0021157D" w:rsidRPr="00533CAF" w14:paraId="7E5F1551" w14:textId="49F8D2DA" w:rsidTr="0021157D">
        <w:tc>
          <w:tcPr>
            <w:tcW w:w="794" w:type="dxa"/>
            <w:tcBorders>
              <w:left w:val="single" w:sz="2" w:space="0" w:color="000001"/>
              <w:bottom w:val="single" w:sz="2" w:space="0" w:color="000001"/>
              <w:right w:val="single" w:sz="4" w:space="0" w:color="auto"/>
            </w:tcBorders>
          </w:tcPr>
          <w:p w14:paraId="3F686121" w14:textId="69890B12"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19</w:t>
            </w:r>
          </w:p>
        </w:tc>
        <w:tc>
          <w:tcPr>
            <w:tcW w:w="8701" w:type="dxa"/>
            <w:tcBorders>
              <w:top w:val="nil"/>
              <w:left w:val="single" w:sz="8" w:space="0" w:color="auto"/>
              <w:bottom w:val="single" w:sz="8" w:space="0" w:color="auto"/>
              <w:right w:val="single" w:sz="8" w:space="0" w:color="auto"/>
            </w:tcBorders>
          </w:tcPr>
          <w:p w14:paraId="226311AC" w14:textId="57385D02" w:rsidR="0021157D" w:rsidRPr="00533CAF" w:rsidRDefault="0021157D" w:rsidP="00712C6F">
            <w:pPr>
              <w:suppressLineNumber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sz w:val="22"/>
                <w:szCs w:val="22"/>
              </w:rPr>
              <w:t>Respirator modułowy turbinowy</w:t>
            </w:r>
          </w:p>
        </w:tc>
      </w:tr>
      <w:tr w:rsidR="0021157D" w:rsidRPr="00533CAF" w14:paraId="0AA36EA0" w14:textId="2FDF3369" w:rsidTr="0021157D">
        <w:tc>
          <w:tcPr>
            <w:tcW w:w="794" w:type="dxa"/>
            <w:tcBorders>
              <w:left w:val="single" w:sz="2" w:space="0" w:color="000001"/>
              <w:bottom w:val="single" w:sz="2" w:space="0" w:color="000001"/>
              <w:right w:val="single" w:sz="4" w:space="0" w:color="auto"/>
            </w:tcBorders>
          </w:tcPr>
          <w:p w14:paraId="3BC397EB" w14:textId="661C95EC"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20</w:t>
            </w:r>
          </w:p>
        </w:tc>
        <w:tc>
          <w:tcPr>
            <w:tcW w:w="8701" w:type="dxa"/>
            <w:tcBorders>
              <w:top w:val="nil"/>
              <w:left w:val="single" w:sz="8" w:space="0" w:color="auto"/>
              <w:bottom w:val="single" w:sz="8" w:space="0" w:color="auto"/>
              <w:right w:val="single" w:sz="8" w:space="0" w:color="auto"/>
            </w:tcBorders>
          </w:tcPr>
          <w:p w14:paraId="59A7E4DE" w14:textId="5EB7E0F7" w:rsidR="0021157D" w:rsidRPr="00533CAF" w:rsidRDefault="0021157D" w:rsidP="00712C6F">
            <w:pPr>
              <w:suppressLineNumber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color w:val="000000"/>
                <w:sz w:val="22"/>
                <w:szCs w:val="22"/>
              </w:rPr>
              <w:t>Wentylacja kontrolowana objętościowo VC-CMV</w:t>
            </w:r>
          </w:p>
        </w:tc>
      </w:tr>
      <w:tr w:rsidR="0021157D" w:rsidRPr="00533CAF" w14:paraId="512CD70C" w14:textId="1D904D1E" w:rsidTr="0021157D">
        <w:tc>
          <w:tcPr>
            <w:tcW w:w="794" w:type="dxa"/>
            <w:tcBorders>
              <w:left w:val="single" w:sz="2" w:space="0" w:color="000001"/>
              <w:bottom w:val="single" w:sz="2" w:space="0" w:color="000001"/>
              <w:right w:val="single" w:sz="4" w:space="0" w:color="auto"/>
            </w:tcBorders>
          </w:tcPr>
          <w:p w14:paraId="57FC0094" w14:textId="71B07797"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21</w:t>
            </w:r>
          </w:p>
        </w:tc>
        <w:tc>
          <w:tcPr>
            <w:tcW w:w="8701" w:type="dxa"/>
            <w:tcBorders>
              <w:top w:val="nil"/>
              <w:left w:val="single" w:sz="8" w:space="0" w:color="auto"/>
              <w:bottom w:val="single" w:sz="8" w:space="0" w:color="auto"/>
              <w:right w:val="single" w:sz="8" w:space="0" w:color="auto"/>
            </w:tcBorders>
          </w:tcPr>
          <w:p w14:paraId="79AF00C8" w14:textId="226254FD"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color w:val="000000"/>
                <w:sz w:val="22"/>
                <w:szCs w:val="22"/>
              </w:rPr>
              <w:t>Wentylacja kontrolowana ciśnieniowo PC-CMV</w:t>
            </w:r>
          </w:p>
        </w:tc>
      </w:tr>
      <w:tr w:rsidR="0021157D" w:rsidRPr="00533CAF" w14:paraId="06F5556F" w14:textId="34EDD9DE" w:rsidTr="0021157D">
        <w:tc>
          <w:tcPr>
            <w:tcW w:w="794" w:type="dxa"/>
            <w:tcBorders>
              <w:left w:val="single" w:sz="2" w:space="0" w:color="000001"/>
              <w:bottom w:val="single" w:sz="2" w:space="0" w:color="000001"/>
              <w:right w:val="single" w:sz="4" w:space="0" w:color="auto"/>
            </w:tcBorders>
          </w:tcPr>
          <w:p w14:paraId="597FFC55" w14:textId="19E8DB89"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22</w:t>
            </w:r>
          </w:p>
        </w:tc>
        <w:tc>
          <w:tcPr>
            <w:tcW w:w="8701" w:type="dxa"/>
            <w:tcBorders>
              <w:top w:val="nil"/>
              <w:left w:val="single" w:sz="8" w:space="0" w:color="auto"/>
              <w:bottom w:val="single" w:sz="8" w:space="0" w:color="auto"/>
              <w:right w:val="single" w:sz="8" w:space="0" w:color="auto"/>
            </w:tcBorders>
          </w:tcPr>
          <w:p w14:paraId="1E0020FF" w14:textId="4554C9FF"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color w:val="000000"/>
                <w:sz w:val="22"/>
                <w:szCs w:val="22"/>
              </w:rPr>
              <w:t>Wentylacja synchronizowana VC-SIMV</w:t>
            </w:r>
          </w:p>
        </w:tc>
      </w:tr>
      <w:tr w:rsidR="0021157D" w:rsidRPr="00533CAF" w14:paraId="29C78AD9" w14:textId="62BBCEE8" w:rsidTr="0021157D">
        <w:tc>
          <w:tcPr>
            <w:tcW w:w="794" w:type="dxa"/>
            <w:tcBorders>
              <w:left w:val="single" w:sz="2" w:space="0" w:color="000001"/>
              <w:bottom w:val="single" w:sz="2" w:space="0" w:color="000001"/>
              <w:right w:val="single" w:sz="4" w:space="0" w:color="auto"/>
            </w:tcBorders>
          </w:tcPr>
          <w:p w14:paraId="37B5BF28" w14:textId="153ADE07"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23</w:t>
            </w:r>
          </w:p>
        </w:tc>
        <w:tc>
          <w:tcPr>
            <w:tcW w:w="8701" w:type="dxa"/>
            <w:tcBorders>
              <w:top w:val="nil"/>
              <w:left w:val="single" w:sz="8" w:space="0" w:color="auto"/>
              <w:bottom w:val="single" w:sz="8" w:space="0" w:color="auto"/>
              <w:right w:val="single" w:sz="8" w:space="0" w:color="auto"/>
            </w:tcBorders>
          </w:tcPr>
          <w:p w14:paraId="5273439D" w14:textId="0F33C44F" w:rsidR="0021157D" w:rsidRPr="00533CAF" w:rsidRDefault="0021157D" w:rsidP="00712C6F">
            <w:pPr>
              <w:rPr>
                <w:rFonts w:asciiTheme="minorHAnsi" w:hAnsiTheme="minorHAnsi" w:cstheme="minorHAnsi"/>
                <w:sz w:val="22"/>
                <w:szCs w:val="22"/>
                <w:lang w:eastAsia="en-US"/>
              </w:rPr>
            </w:pPr>
            <w:r w:rsidRPr="00533CAF">
              <w:rPr>
                <w:rFonts w:asciiTheme="minorHAnsi" w:hAnsiTheme="minorHAnsi" w:cstheme="minorHAnsi"/>
                <w:color w:val="000000"/>
                <w:sz w:val="22"/>
                <w:szCs w:val="22"/>
              </w:rPr>
              <w:t>Wentylacja CPAP/PSV</w:t>
            </w:r>
          </w:p>
        </w:tc>
      </w:tr>
      <w:tr w:rsidR="0021157D" w:rsidRPr="00533CAF" w14:paraId="356D771A" w14:textId="6F562D26" w:rsidTr="0021157D">
        <w:tc>
          <w:tcPr>
            <w:tcW w:w="794" w:type="dxa"/>
            <w:tcBorders>
              <w:left w:val="single" w:sz="2" w:space="0" w:color="000001"/>
              <w:bottom w:val="single" w:sz="2" w:space="0" w:color="000001"/>
              <w:right w:val="single" w:sz="4" w:space="0" w:color="auto"/>
            </w:tcBorders>
          </w:tcPr>
          <w:p w14:paraId="19937F0A" w14:textId="0E64826B"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24</w:t>
            </w:r>
          </w:p>
        </w:tc>
        <w:tc>
          <w:tcPr>
            <w:tcW w:w="8701" w:type="dxa"/>
            <w:tcBorders>
              <w:top w:val="nil"/>
              <w:left w:val="single" w:sz="8" w:space="0" w:color="auto"/>
              <w:bottom w:val="single" w:sz="8" w:space="0" w:color="auto"/>
              <w:right w:val="single" w:sz="8" w:space="0" w:color="auto"/>
            </w:tcBorders>
          </w:tcPr>
          <w:p w14:paraId="4A7D6CF6" w14:textId="793A6861"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color w:val="000000"/>
                <w:sz w:val="22"/>
                <w:szCs w:val="22"/>
              </w:rPr>
              <w:t>Wentylacja ciśnieniowa PC-APRV</w:t>
            </w:r>
          </w:p>
        </w:tc>
      </w:tr>
      <w:tr w:rsidR="0021157D" w:rsidRPr="00533CAF" w14:paraId="25C975AC" w14:textId="53ECA00F" w:rsidTr="0021157D">
        <w:tc>
          <w:tcPr>
            <w:tcW w:w="794" w:type="dxa"/>
            <w:tcBorders>
              <w:left w:val="single" w:sz="2" w:space="0" w:color="000001"/>
              <w:bottom w:val="single" w:sz="2" w:space="0" w:color="000001"/>
              <w:right w:val="single" w:sz="4" w:space="0" w:color="auto"/>
            </w:tcBorders>
          </w:tcPr>
          <w:p w14:paraId="2795AC43" w14:textId="77FD96D5"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lastRenderedPageBreak/>
              <w:t>25</w:t>
            </w:r>
          </w:p>
        </w:tc>
        <w:tc>
          <w:tcPr>
            <w:tcW w:w="8701" w:type="dxa"/>
            <w:tcBorders>
              <w:top w:val="nil"/>
              <w:left w:val="single" w:sz="8" w:space="0" w:color="auto"/>
              <w:bottom w:val="single" w:sz="8" w:space="0" w:color="auto"/>
              <w:right w:val="single" w:sz="8" w:space="0" w:color="auto"/>
            </w:tcBorders>
          </w:tcPr>
          <w:p w14:paraId="33FE4B5A" w14:textId="717C9DC2"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color w:val="000000"/>
                <w:sz w:val="22"/>
                <w:szCs w:val="22"/>
              </w:rPr>
              <w:t xml:space="preserve">Wentylacja typu: PRVC lub </w:t>
            </w:r>
            <w:proofErr w:type="spellStart"/>
            <w:r w:rsidRPr="00533CAF">
              <w:rPr>
                <w:rFonts w:asciiTheme="minorHAnsi" w:hAnsiTheme="minorHAnsi" w:cstheme="minorHAnsi"/>
                <w:color w:val="000000"/>
                <w:sz w:val="22"/>
                <w:szCs w:val="22"/>
              </w:rPr>
              <w:t>AutoFlow</w:t>
            </w:r>
            <w:proofErr w:type="spellEnd"/>
            <w:r w:rsidRPr="00533CAF">
              <w:rPr>
                <w:rFonts w:asciiTheme="minorHAnsi" w:hAnsiTheme="minorHAnsi" w:cstheme="minorHAnsi"/>
                <w:color w:val="000000"/>
                <w:sz w:val="22"/>
                <w:szCs w:val="22"/>
              </w:rPr>
              <w:t xml:space="preserve"> lub PCV-VG</w:t>
            </w:r>
          </w:p>
        </w:tc>
      </w:tr>
      <w:tr w:rsidR="0021157D" w:rsidRPr="00533CAF" w14:paraId="734E54E9" w14:textId="2608287A" w:rsidTr="0021157D">
        <w:tc>
          <w:tcPr>
            <w:tcW w:w="794" w:type="dxa"/>
            <w:tcBorders>
              <w:left w:val="single" w:sz="2" w:space="0" w:color="000001"/>
              <w:bottom w:val="single" w:sz="2" w:space="0" w:color="000001"/>
              <w:right w:val="single" w:sz="4" w:space="0" w:color="auto"/>
            </w:tcBorders>
          </w:tcPr>
          <w:p w14:paraId="0778E7E5" w14:textId="5690587F"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26</w:t>
            </w:r>
          </w:p>
        </w:tc>
        <w:tc>
          <w:tcPr>
            <w:tcW w:w="8701" w:type="dxa"/>
            <w:tcBorders>
              <w:top w:val="nil"/>
              <w:left w:val="single" w:sz="8" w:space="0" w:color="auto"/>
              <w:bottom w:val="single" w:sz="8" w:space="0" w:color="auto"/>
              <w:right w:val="single" w:sz="8" w:space="0" w:color="auto"/>
            </w:tcBorders>
          </w:tcPr>
          <w:p w14:paraId="4464EFD1" w14:textId="74FE5DFD"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color w:val="000000"/>
                <w:sz w:val="22"/>
                <w:szCs w:val="22"/>
              </w:rPr>
              <w:t>Wentylacja Man/</w:t>
            </w:r>
            <w:proofErr w:type="spellStart"/>
            <w:r w:rsidRPr="00533CAF">
              <w:rPr>
                <w:rFonts w:asciiTheme="minorHAnsi" w:hAnsiTheme="minorHAnsi" w:cstheme="minorHAnsi"/>
                <w:color w:val="000000"/>
                <w:sz w:val="22"/>
                <w:szCs w:val="22"/>
              </w:rPr>
              <w:t>Spon</w:t>
            </w:r>
            <w:proofErr w:type="spellEnd"/>
            <w:r w:rsidRPr="00533CAF">
              <w:rPr>
                <w:rFonts w:asciiTheme="minorHAnsi" w:hAnsiTheme="minorHAnsi" w:cstheme="minorHAnsi"/>
                <w:color w:val="000000"/>
                <w:sz w:val="22"/>
                <w:szCs w:val="22"/>
              </w:rPr>
              <w:t xml:space="preserve"> (ręczna)</w:t>
            </w:r>
          </w:p>
        </w:tc>
      </w:tr>
      <w:tr w:rsidR="0021157D" w:rsidRPr="00533CAF" w14:paraId="7255F12C" w14:textId="4B5E3B19" w:rsidTr="0021157D">
        <w:tc>
          <w:tcPr>
            <w:tcW w:w="794" w:type="dxa"/>
            <w:tcBorders>
              <w:left w:val="single" w:sz="2" w:space="0" w:color="000001"/>
              <w:bottom w:val="single" w:sz="2" w:space="0" w:color="000001"/>
              <w:right w:val="single" w:sz="4" w:space="0" w:color="auto"/>
            </w:tcBorders>
          </w:tcPr>
          <w:p w14:paraId="00E0F00B" w14:textId="7A9FE85C"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27</w:t>
            </w:r>
          </w:p>
        </w:tc>
        <w:tc>
          <w:tcPr>
            <w:tcW w:w="8701" w:type="dxa"/>
            <w:tcBorders>
              <w:top w:val="nil"/>
              <w:left w:val="single" w:sz="8" w:space="0" w:color="auto"/>
              <w:bottom w:val="single" w:sz="8" w:space="0" w:color="auto"/>
              <w:right w:val="single" w:sz="8" w:space="0" w:color="auto"/>
            </w:tcBorders>
          </w:tcPr>
          <w:p w14:paraId="506596F5" w14:textId="12816A52"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color w:val="000000"/>
                <w:sz w:val="22"/>
                <w:szCs w:val="22"/>
              </w:rPr>
              <w:t>Wentylacja Man/</w:t>
            </w:r>
            <w:proofErr w:type="spellStart"/>
            <w:r w:rsidRPr="00533CAF">
              <w:rPr>
                <w:rFonts w:asciiTheme="minorHAnsi" w:hAnsiTheme="minorHAnsi" w:cstheme="minorHAnsi"/>
                <w:color w:val="000000"/>
                <w:sz w:val="22"/>
                <w:szCs w:val="22"/>
              </w:rPr>
              <w:t>Spon</w:t>
            </w:r>
            <w:proofErr w:type="spellEnd"/>
            <w:r w:rsidRPr="00533CAF">
              <w:rPr>
                <w:rFonts w:asciiTheme="minorHAnsi" w:hAnsiTheme="minorHAnsi" w:cstheme="minorHAnsi"/>
                <w:color w:val="000000"/>
                <w:sz w:val="22"/>
                <w:szCs w:val="22"/>
              </w:rPr>
              <w:t xml:space="preserve"> z CPAP</w:t>
            </w:r>
          </w:p>
        </w:tc>
      </w:tr>
      <w:tr w:rsidR="0021157D" w:rsidRPr="00533CAF" w14:paraId="18117A0C" w14:textId="286CF044" w:rsidTr="0021157D">
        <w:tc>
          <w:tcPr>
            <w:tcW w:w="794" w:type="dxa"/>
            <w:tcBorders>
              <w:left w:val="single" w:sz="2" w:space="0" w:color="000001"/>
              <w:bottom w:val="single" w:sz="2" w:space="0" w:color="000001"/>
              <w:right w:val="single" w:sz="4" w:space="0" w:color="auto"/>
            </w:tcBorders>
          </w:tcPr>
          <w:p w14:paraId="14B4D83A" w14:textId="63A204A9"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28</w:t>
            </w:r>
          </w:p>
        </w:tc>
        <w:tc>
          <w:tcPr>
            <w:tcW w:w="8701" w:type="dxa"/>
            <w:tcBorders>
              <w:top w:val="nil"/>
              <w:left w:val="single" w:sz="8" w:space="0" w:color="auto"/>
              <w:bottom w:val="single" w:sz="8" w:space="0" w:color="auto"/>
              <w:right w:val="single" w:sz="8" w:space="0" w:color="auto"/>
            </w:tcBorders>
          </w:tcPr>
          <w:p w14:paraId="78D7F86B" w14:textId="5212BFD0"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color w:val="000000"/>
                <w:sz w:val="22"/>
                <w:szCs w:val="22"/>
              </w:rPr>
              <w:t>Osiągalny przepływ wdechowy dla pacjentów dorosłych co najmniej 170 l/min</w:t>
            </w:r>
          </w:p>
        </w:tc>
      </w:tr>
      <w:tr w:rsidR="0021157D" w:rsidRPr="00533CAF" w14:paraId="5F7B6575" w14:textId="13C9B0D1" w:rsidTr="0021157D">
        <w:tc>
          <w:tcPr>
            <w:tcW w:w="794" w:type="dxa"/>
            <w:tcBorders>
              <w:left w:val="single" w:sz="2" w:space="0" w:color="000001"/>
              <w:bottom w:val="single" w:sz="2" w:space="0" w:color="000001"/>
              <w:right w:val="single" w:sz="4" w:space="0" w:color="auto"/>
            </w:tcBorders>
          </w:tcPr>
          <w:p w14:paraId="4042BC8E" w14:textId="5999AF52"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29</w:t>
            </w:r>
          </w:p>
        </w:tc>
        <w:tc>
          <w:tcPr>
            <w:tcW w:w="8701" w:type="dxa"/>
            <w:tcBorders>
              <w:top w:val="single" w:sz="4" w:space="0" w:color="auto"/>
              <w:left w:val="single" w:sz="4" w:space="0" w:color="auto"/>
              <w:bottom w:val="single" w:sz="4" w:space="0" w:color="auto"/>
              <w:right w:val="single" w:sz="4" w:space="0" w:color="auto"/>
            </w:tcBorders>
          </w:tcPr>
          <w:p w14:paraId="5B485B37" w14:textId="2ECB6395" w:rsidR="0021157D" w:rsidRPr="00533CAF" w:rsidRDefault="0021157D" w:rsidP="00712C6F">
            <w:pPr>
              <w:rPr>
                <w:rFonts w:asciiTheme="minorHAnsi" w:hAnsiTheme="minorHAnsi" w:cstheme="minorHAnsi"/>
                <w:b/>
                <w:bCs/>
                <w:sz w:val="22"/>
                <w:szCs w:val="22"/>
              </w:rPr>
            </w:pPr>
            <w:r w:rsidRPr="00533CAF">
              <w:rPr>
                <w:rFonts w:asciiTheme="minorHAnsi" w:hAnsiTheme="minorHAnsi" w:cstheme="minorHAnsi"/>
                <w:b/>
                <w:bCs/>
                <w:sz w:val="22"/>
                <w:szCs w:val="22"/>
              </w:rPr>
              <w:t>Regulacje</w:t>
            </w:r>
          </w:p>
        </w:tc>
      </w:tr>
      <w:tr w:rsidR="0021157D" w:rsidRPr="00533CAF" w14:paraId="519E30E2" w14:textId="435CBF81" w:rsidTr="0021157D">
        <w:tc>
          <w:tcPr>
            <w:tcW w:w="794" w:type="dxa"/>
            <w:tcBorders>
              <w:left w:val="single" w:sz="2" w:space="0" w:color="000001"/>
              <w:bottom w:val="single" w:sz="2" w:space="0" w:color="000001"/>
              <w:right w:val="single" w:sz="4" w:space="0" w:color="auto"/>
            </w:tcBorders>
          </w:tcPr>
          <w:p w14:paraId="44A4277A" w14:textId="3E06453F"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30</w:t>
            </w:r>
          </w:p>
        </w:tc>
        <w:tc>
          <w:tcPr>
            <w:tcW w:w="8701" w:type="dxa"/>
            <w:tcBorders>
              <w:top w:val="single" w:sz="8" w:space="0" w:color="auto"/>
              <w:left w:val="single" w:sz="8" w:space="0" w:color="auto"/>
              <w:bottom w:val="single" w:sz="8" w:space="0" w:color="auto"/>
              <w:right w:val="single" w:sz="8" w:space="0" w:color="auto"/>
            </w:tcBorders>
          </w:tcPr>
          <w:p w14:paraId="688B3C73" w14:textId="6F54326B"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color w:val="000000"/>
                <w:sz w:val="22"/>
                <w:szCs w:val="22"/>
              </w:rPr>
              <w:t xml:space="preserve">Zakres częstości oddechowej minimum od 4 do 100 </w:t>
            </w:r>
            <w:proofErr w:type="spellStart"/>
            <w:r w:rsidRPr="00533CAF">
              <w:rPr>
                <w:rFonts w:asciiTheme="minorHAnsi" w:hAnsiTheme="minorHAnsi" w:cstheme="minorHAnsi"/>
                <w:color w:val="000000"/>
                <w:sz w:val="22"/>
                <w:szCs w:val="22"/>
              </w:rPr>
              <w:t>odd</w:t>
            </w:r>
            <w:proofErr w:type="spellEnd"/>
            <w:r w:rsidRPr="00533CAF">
              <w:rPr>
                <w:rFonts w:asciiTheme="minorHAnsi" w:hAnsiTheme="minorHAnsi" w:cstheme="minorHAnsi"/>
                <w:color w:val="000000"/>
                <w:sz w:val="22"/>
                <w:szCs w:val="22"/>
              </w:rPr>
              <w:t>/min</w:t>
            </w:r>
          </w:p>
        </w:tc>
      </w:tr>
      <w:tr w:rsidR="0021157D" w:rsidRPr="00533CAF" w14:paraId="28DC7166" w14:textId="1995C2AB" w:rsidTr="0021157D">
        <w:tc>
          <w:tcPr>
            <w:tcW w:w="794" w:type="dxa"/>
            <w:tcBorders>
              <w:left w:val="single" w:sz="2" w:space="0" w:color="000001"/>
              <w:bottom w:val="single" w:sz="2" w:space="0" w:color="000001"/>
              <w:right w:val="single" w:sz="4" w:space="0" w:color="auto"/>
            </w:tcBorders>
          </w:tcPr>
          <w:p w14:paraId="01C2C8E9" w14:textId="722C9F95"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31</w:t>
            </w:r>
          </w:p>
        </w:tc>
        <w:tc>
          <w:tcPr>
            <w:tcW w:w="8701" w:type="dxa"/>
            <w:tcBorders>
              <w:top w:val="nil"/>
              <w:left w:val="single" w:sz="8" w:space="0" w:color="auto"/>
              <w:bottom w:val="single" w:sz="8" w:space="0" w:color="auto"/>
              <w:right w:val="single" w:sz="8" w:space="0" w:color="auto"/>
            </w:tcBorders>
          </w:tcPr>
          <w:p w14:paraId="28A24380" w14:textId="20F4D450"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color w:val="000000"/>
                <w:sz w:val="22"/>
                <w:szCs w:val="22"/>
              </w:rPr>
              <w:t>Zakres plateau minimum do 30%</w:t>
            </w:r>
          </w:p>
        </w:tc>
      </w:tr>
      <w:tr w:rsidR="0021157D" w:rsidRPr="00533CAF" w14:paraId="5AFBA598" w14:textId="11C6037E" w:rsidTr="0021157D">
        <w:tc>
          <w:tcPr>
            <w:tcW w:w="794" w:type="dxa"/>
            <w:tcBorders>
              <w:left w:val="single" w:sz="2" w:space="0" w:color="000001"/>
              <w:bottom w:val="single" w:sz="2" w:space="0" w:color="000001"/>
              <w:right w:val="single" w:sz="4" w:space="0" w:color="auto"/>
            </w:tcBorders>
          </w:tcPr>
          <w:p w14:paraId="4C280F54" w14:textId="34F2FC5C"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32</w:t>
            </w:r>
          </w:p>
        </w:tc>
        <w:tc>
          <w:tcPr>
            <w:tcW w:w="8701" w:type="dxa"/>
            <w:tcBorders>
              <w:top w:val="nil"/>
              <w:left w:val="single" w:sz="8" w:space="0" w:color="auto"/>
              <w:bottom w:val="single" w:sz="8" w:space="0" w:color="auto"/>
              <w:right w:val="single" w:sz="8" w:space="0" w:color="auto"/>
            </w:tcBorders>
          </w:tcPr>
          <w:p w14:paraId="37E0E3CE" w14:textId="69BB8685"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color w:val="000000"/>
                <w:sz w:val="22"/>
                <w:szCs w:val="22"/>
              </w:rPr>
              <w:t>Zakres I:E minimum od 4:1 do 1:4</w:t>
            </w:r>
          </w:p>
        </w:tc>
      </w:tr>
      <w:tr w:rsidR="0021157D" w:rsidRPr="00533CAF" w14:paraId="4BCB6EC0" w14:textId="08489A52" w:rsidTr="0021157D">
        <w:tc>
          <w:tcPr>
            <w:tcW w:w="794" w:type="dxa"/>
            <w:tcBorders>
              <w:left w:val="single" w:sz="2" w:space="0" w:color="000001"/>
              <w:bottom w:val="single" w:sz="2" w:space="0" w:color="000001"/>
              <w:right w:val="single" w:sz="4" w:space="0" w:color="auto"/>
            </w:tcBorders>
          </w:tcPr>
          <w:p w14:paraId="12BF3F33" w14:textId="68C8182E"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33</w:t>
            </w:r>
          </w:p>
        </w:tc>
        <w:tc>
          <w:tcPr>
            <w:tcW w:w="8701" w:type="dxa"/>
            <w:tcBorders>
              <w:top w:val="nil"/>
              <w:left w:val="single" w:sz="8" w:space="0" w:color="auto"/>
              <w:bottom w:val="single" w:sz="8" w:space="0" w:color="auto"/>
              <w:right w:val="single" w:sz="8" w:space="0" w:color="auto"/>
            </w:tcBorders>
          </w:tcPr>
          <w:p w14:paraId="4DE8542E" w14:textId="453FDDE8"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color w:val="000000"/>
                <w:sz w:val="22"/>
                <w:szCs w:val="22"/>
              </w:rPr>
              <w:t>Zakres objętości oddechowej minimum od 20 do 2000 ml, podać zakres</w:t>
            </w:r>
          </w:p>
        </w:tc>
      </w:tr>
      <w:tr w:rsidR="0021157D" w:rsidRPr="00533CAF" w14:paraId="759479EE" w14:textId="2A74497B" w:rsidTr="0021157D">
        <w:tc>
          <w:tcPr>
            <w:tcW w:w="794" w:type="dxa"/>
            <w:tcBorders>
              <w:left w:val="single" w:sz="2" w:space="0" w:color="000001"/>
              <w:bottom w:val="single" w:sz="2" w:space="0" w:color="000001"/>
              <w:right w:val="single" w:sz="4" w:space="0" w:color="auto"/>
            </w:tcBorders>
          </w:tcPr>
          <w:p w14:paraId="14E29FA7" w14:textId="5F5496D8"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34</w:t>
            </w:r>
          </w:p>
        </w:tc>
        <w:tc>
          <w:tcPr>
            <w:tcW w:w="8701" w:type="dxa"/>
            <w:tcBorders>
              <w:top w:val="nil"/>
              <w:left w:val="single" w:sz="8" w:space="0" w:color="auto"/>
              <w:bottom w:val="single" w:sz="8" w:space="0" w:color="auto"/>
              <w:right w:val="single" w:sz="8" w:space="0" w:color="auto"/>
            </w:tcBorders>
          </w:tcPr>
          <w:p w14:paraId="55139678" w14:textId="77BA43ED" w:rsidR="0021157D" w:rsidRPr="00533CAF" w:rsidRDefault="0021157D" w:rsidP="00712C6F">
            <w:pPr>
              <w:contextualSpacing/>
              <w:rPr>
                <w:rFonts w:asciiTheme="minorHAnsi" w:hAnsiTheme="minorHAnsi" w:cstheme="minorHAnsi"/>
                <w:sz w:val="22"/>
                <w:szCs w:val="22"/>
              </w:rPr>
            </w:pPr>
            <w:r w:rsidRPr="00533CAF">
              <w:rPr>
                <w:rFonts w:asciiTheme="minorHAnsi" w:hAnsiTheme="minorHAnsi" w:cstheme="minorHAnsi"/>
                <w:color w:val="000000"/>
                <w:sz w:val="22"/>
                <w:szCs w:val="22"/>
              </w:rPr>
              <w:t>Wyzwalacz przepływowy, podać zakres regulacji</w:t>
            </w:r>
          </w:p>
        </w:tc>
      </w:tr>
      <w:tr w:rsidR="0021157D" w:rsidRPr="00533CAF" w14:paraId="1BDB2F96" w14:textId="3B3BDA95" w:rsidTr="0021157D">
        <w:tc>
          <w:tcPr>
            <w:tcW w:w="794" w:type="dxa"/>
            <w:tcBorders>
              <w:left w:val="single" w:sz="2" w:space="0" w:color="000001"/>
              <w:bottom w:val="single" w:sz="2" w:space="0" w:color="000001"/>
              <w:right w:val="single" w:sz="4" w:space="0" w:color="auto"/>
            </w:tcBorders>
          </w:tcPr>
          <w:p w14:paraId="5AFC093D" w14:textId="65496D33"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35</w:t>
            </w:r>
          </w:p>
        </w:tc>
        <w:tc>
          <w:tcPr>
            <w:tcW w:w="8701" w:type="dxa"/>
            <w:tcBorders>
              <w:top w:val="nil"/>
              <w:left w:val="single" w:sz="8" w:space="0" w:color="auto"/>
              <w:bottom w:val="single" w:sz="8" w:space="0" w:color="auto"/>
              <w:right w:val="single" w:sz="8" w:space="0" w:color="auto"/>
            </w:tcBorders>
          </w:tcPr>
          <w:p w14:paraId="11FB5270" w14:textId="3167A653" w:rsidR="0021157D" w:rsidRPr="00533CAF" w:rsidRDefault="0021157D" w:rsidP="00712C6F">
            <w:pPr>
              <w:contextualSpacing/>
              <w:rPr>
                <w:rFonts w:asciiTheme="minorHAnsi" w:hAnsiTheme="minorHAnsi" w:cstheme="minorHAnsi"/>
                <w:sz w:val="22"/>
                <w:szCs w:val="22"/>
                <w:lang w:eastAsia="en-US"/>
              </w:rPr>
            </w:pPr>
            <w:r w:rsidRPr="00533CAF">
              <w:rPr>
                <w:rFonts w:asciiTheme="minorHAnsi" w:hAnsiTheme="minorHAnsi" w:cstheme="minorHAnsi"/>
                <w:color w:val="000000"/>
                <w:sz w:val="22"/>
                <w:szCs w:val="22"/>
              </w:rPr>
              <w:t xml:space="preserve">Ciśnienie wdechowe regulowane w zakresie minimum od 3  do 80 </w:t>
            </w:r>
            <w:proofErr w:type="spellStart"/>
            <w:r w:rsidRPr="00533CAF">
              <w:rPr>
                <w:rFonts w:asciiTheme="minorHAnsi" w:hAnsiTheme="minorHAnsi" w:cstheme="minorHAnsi"/>
                <w:color w:val="000000"/>
                <w:sz w:val="22"/>
                <w:szCs w:val="22"/>
              </w:rPr>
              <w:t>hPa</w:t>
            </w:r>
            <w:proofErr w:type="spellEnd"/>
            <w:r w:rsidRPr="00533CAF">
              <w:rPr>
                <w:rFonts w:asciiTheme="minorHAnsi" w:hAnsiTheme="minorHAnsi" w:cstheme="minorHAnsi"/>
                <w:color w:val="000000"/>
                <w:sz w:val="22"/>
                <w:szCs w:val="22"/>
              </w:rPr>
              <w:t xml:space="preserve"> (cmH2O)</w:t>
            </w:r>
          </w:p>
        </w:tc>
      </w:tr>
      <w:tr w:rsidR="0021157D" w:rsidRPr="00533CAF" w14:paraId="48039AB9" w14:textId="08AB725B" w:rsidTr="0021157D">
        <w:tc>
          <w:tcPr>
            <w:tcW w:w="794" w:type="dxa"/>
            <w:tcBorders>
              <w:left w:val="single" w:sz="2" w:space="0" w:color="000001"/>
              <w:bottom w:val="single" w:sz="2" w:space="0" w:color="000001"/>
              <w:right w:val="single" w:sz="4" w:space="0" w:color="auto"/>
            </w:tcBorders>
          </w:tcPr>
          <w:p w14:paraId="72B1B1DF" w14:textId="4CEF3D34"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36</w:t>
            </w:r>
          </w:p>
        </w:tc>
        <w:tc>
          <w:tcPr>
            <w:tcW w:w="8701" w:type="dxa"/>
            <w:tcBorders>
              <w:top w:val="nil"/>
              <w:left w:val="single" w:sz="8" w:space="0" w:color="auto"/>
              <w:bottom w:val="single" w:sz="8" w:space="0" w:color="auto"/>
              <w:right w:val="single" w:sz="8" w:space="0" w:color="auto"/>
            </w:tcBorders>
          </w:tcPr>
          <w:p w14:paraId="2601A45C" w14:textId="5B61BCE3" w:rsidR="0021157D" w:rsidRPr="00533CAF" w:rsidRDefault="0021157D" w:rsidP="00712C6F">
            <w:pPr>
              <w:contextualSpacing/>
              <w:rPr>
                <w:rFonts w:asciiTheme="minorHAnsi" w:hAnsiTheme="minorHAnsi" w:cstheme="minorHAnsi"/>
                <w:sz w:val="22"/>
                <w:szCs w:val="22"/>
              </w:rPr>
            </w:pPr>
            <w:r w:rsidRPr="00533CAF">
              <w:rPr>
                <w:rFonts w:asciiTheme="minorHAnsi" w:hAnsiTheme="minorHAnsi" w:cstheme="minorHAnsi"/>
                <w:color w:val="000000"/>
                <w:sz w:val="22"/>
                <w:szCs w:val="22"/>
              </w:rPr>
              <w:t xml:space="preserve">Regulacja PEEP w zakresie minimum od 2 do 35 </w:t>
            </w:r>
            <w:proofErr w:type="spellStart"/>
            <w:r w:rsidRPr="00533CAF">
              <w:rPr>
                <w:rFonts w:asciiTheme="minorHAnsi" w:hAnsiTheme="minorHAnsi" w:cstheme="minorHAnsi"/>
                <w:color w:val="000000"/>
                <w:sz w:val="22"/>
                <w:szCs w:val="22"/>
              </w:rPr>
              <w:t>hPa</w:t>
            </w:r>
            <w:proofErr w:type="spellEnd"/>
            <w:r w:rsidRPr="00533CAF">
              <w:rPr>
                <w:rFonts w:asciiTheme="minorHAnsi" w:hAnsiTheme="minorHAnsi" w:cstheme="minorHAnsi"/>
                <w:color w:val="000000"/>
                <w:sz w:val="22"/>
                <w:szCs w:val="22"/>
              </w:rPr>
              <w:t xml:space="preserve"> (cmH2O); wymagana funkcja WYŁ (OFF)</w:t>
            </w:r>
          </w:p>
        </w:tc>
      </w:tr>
      <w:tr w:rsidR="0021157D" w:rsidRPr="00533CAF" w14:paraId="77B2F70A" w14:textId="4A6005E7" w:rsidTr="0021157D">
        <w:tc>
          <w:tcPr>
            <w:tcW w:w="794" w:type="dxa"/>
            <w:tcBorders>
              <w:left w:val="single" w:sz="2" w:space="0" w:color="000001"/>
              <w:bottom w:val="single" w:sz="2" w:space="0" w:color="000001"/>
              <w:right w:val="single" w:sz="4" w:space="0" w:color="auto"/>
            </w:tcBorders>
          </w:tcPr>
          <w:p w14:paraId="691D2111" w14:textId="29BDC4C9"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37</w:t>
            </w:r>
          </w:p>
        </w:tc>
        <w:tc>
          <w:tcPr>
            <w:tcW w:w="8701" w:type="dxa"/>
            <w:tcBorders>
              <w:top w:val="nil"/>
              <w:left w:val="single" w:sz="8" w:space="0" w:color="auto"/>
              <w:bottom w:val="single" w:sz="8" w:space="0" w:color="auto"/>
              <w:right w:val="single" w:sz="8" w:space="0" w:color="auto"/>
            </w:tcBorders>
          </w:tcPr>
          <w:p w14:paraId="1D8A7AFF" w14:textId="1E9E215A" w:rsidR="0021157D" w:rsidRPr="00533CAF" w:rsidRDefault="0021157D" w:rsidP="00712C6F">
            <w:pPr>
              <w:contextualSpacing/>
              <w:rPr>
                <w:rFonts w:asciiTheme="minorHAnsi" w:hAnsiTheme="minorHAnsi" w:cstheme="minorHAnsi"/>
                <w:sz w:val="22"/>
                <w:szCs w:val="22"/>
              </w:rPr>
            </w:pPr>
            <w:r w:rsidRPr="00533CAF">
              <w:rPr>
                <w:rFonts w:asciiTheme="minorHAnsi" w:hAnsiTheme="minorHAnsi" w:cstheme="minorHAnsi"/>
                <w:b/>
                <w:bCs/>
                <w:color w:val="000000"/>
                <w:sz w:val="22"/>
                <w:szCs w:val="22"/>
              </w:rPr>
              <w:t>Funkcjonalność</w:t>
            </w:r>
          </w:p>
        </w:tc>
      </w:tr>
      <w:tr w:rsidR="0021157D" w:rsidRPr="00533CAF" w14:paraId="141F62A0" w14:textId="0C398FD7" w:rsidTr="0021157D">
        <w:tc>
          <w:tcPr>
            <w:tcW w:w="794" w:type="dxa"/>
            <w:tcBorders>
              <w:left w:val="single" w:sz="2" w:space="0" w:color="000001"/>
              <w:bottom w:val="single" w:sz="2" w:space="0" w:color="000001"/>
              <w:right w:val="single" w:sz="4" w:space="0" w:color="auto"/>
            </w:tcBorders>
          </w:tcPr>
          <w:p w14:paraId="57F4597D" w14:textId="703309CA"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38</w:t>
            </w:r>
          </w:p>
        </w:tc>
        <w:tc>
          <w:tcPr>
            <w:tcW w:w="8701" w:type="dxa"/>
            <w:tcBorders>
              <w:top w:val="nil"/>
              <w:left w:val="single" w:sz="8" w:space="0" w:color="auto"/>
              <w:bottom w:val="single" w:sz="8" w:space="0" w:color="auto"/>
              <w:right w:val="single" w:sz="8" w:space="0" w:color="auto"/>
            </w:tcBorders>
          </w:tcPr>
          <w:p w14:paraId="541A042C" w14:textId="3F60F577" w:rsidR="0021157D" w:rsidRPr="00533CAF" w:rsidRDefault="0021157D" w:rsidP="00712C6F">
            <w:pPr>
              <w:contextualSpacing/>
              <w:rPr>
                <w:rFonts w:asciiTheme="minorHAnsi" w:hAnsiTheme="minorHAnsi" w:cstheme="minorHAnsi"/>
                <w:sz w:val="22"/>
                <w:szCs w:val="22"/>
              </w:rPr>
            </w:pPr>
            <w:r w:rsidRPr="00533CAF">
              <w:rPr>
                <w:rFonts w:asciiTheme="minorHAnsi" w:hAnsiTheme="minorHAnsi" w:cstheme="minorHAnsi"/>
                <w:color w:val="000000"/>
                <w:sz w:val="22"/>
                <w:szCs w:val="22"/>
              </w:rPr>
              <w:t>Ekran dotykowy, pokrętło wyboru i potwierdzania ustawień.</w:t>
            </w:r>
          </w:p>
        </w:tc>
      </w:tr>
      <w:tr w:rsidR="0021157D" w:rsidRPr="00533CAF" w14:paraId="0771B3EF" w14:textId="6D1257B2" w:rsidTr="0021157D">
        <w:tc>
          <w:tcPr>
            <w:tcW w:w="794" w:type="dxa"/>
            <w:tcBorders>
              <w:left w:val="single" w:sz="2" w:space="0" w:color="000001"/>
              <w:bottom w:val="single" w:sz="2" w:space="0" w:color="000001"/>
              <w:right w:val="single" w:sz="4" w:space="0" w:color="auto"/>
            </w:tcBorders>
          </w:tcPr>
          <w:p w14:paraId="58958240" w14:textId="060694C3"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39</w:t>
            </w:r>
          </w:p>
        </w:tc>
        <w:tc>
          <w:tcPr>
            <w:tcW w:w="8701" w:type="dxa"/>
            <w:tcBorders>
              <w:top w:val="nil"/>
              <w:left w:val="single" w:sz="8" w:space="0" w:color="auto"/>
              <w:bottom w:val="single" w:sz="8" w:space="0" w:color="auto"/>
              <w:right w:val="single" w:sz="8" w:space="0" w:color="auto"/>
            </w:tcBorders>
          </w:tcPr>
          <w:p w14:paraId="7AB2AAC9" w14:textId="265E7225" w:rsidR="0021157D" w:rsidRPr="00533CAF" w:rsidRDefault="0021157D" w:rsidP="00712C6F">
            <w:pPr>
              <w:contextualSpacing/>
              <w:rPr>
                <w:rFonts w:asciiTheme="minorHAnsi" w:hAnsiTheme="minorHAnsi" w:cstheme="minorHAnsi"/>
                <w:sz w:val="22"/>
                <w:szCs w:val="22"/>
              </w:rPr>
            </w:pPr>
            <w:r w:rsidRPr="00533CAF">
              <w:rPr>
                <w:rFonts w:asciiTheme="minorHAnsi" w:hAnsiTheme="minorHAnsi" w:cstheme="minorHAnsi"/>
                <w:color w:val="000000"/>
                <w:sz w:val="22"/>
                <w:szCs w:val="22"/>
              </w:rPr>
              <w:t>Co najmniej trzy konfigurowane widoki  ekranu, możliwe do szybkiego wyboru przez użytkownika.</w:t>
            </w:r>
          </w:p>
        </w:tc>
      </w:tr>
      <w:tr w:rsidR="0021157D" w:rsidRPr="00533CAF" w14:paraId="1B7C15BF" w14:textId="720329EE" w:rsidTr="0021157D">
        <w:tc>
          <w:tcPr>
            <w:tcW w:w="794" w:type="dxa"/>
            <w:tcBorders>
              <w:left w:val="single" w:sz="2" w:space="0" w:color="000001"/>
              <w:bottom w:val="single" w:sz="2" w:space="0" w:color="000001"/>
              <w:right w:val="single" w:sz="4" w:space="0" w:color="auto"/>
            </w:tcBorders>
          </w:tcPr>
          <w:p w14:paraId="3471235D" w14:textId="08752BD3"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40</w:t>
            </w:r>
          </w:p>
        </w:tc>
        <w:tc>
          <w:tcPr>
            <w:tcW w:w="8701" w:type="dxa"/>
            <w:tcBorders>
              <w:top w:val="nil"/>
              <w:left w:val="single" w:sz="8" w:space="0" w:color="auto"/>
              <w:bottom w:val="single" w:sz="8" w:space="0" w:color="auto"/>
              <w:right w:val="single" w:sz="8" w:space="0" w:color="auto"/>
            </w:tcBorders>
          </w:tcPr>
          <w:p w14:paraId="736665B9" w14:textId="0FE2BF33" w:rsidR="0021157D" w:rsidRPr="00533CAF" w:rsidRDefault="0021157D" w:rsidP="00712C6F">
            <w:pPr>
              <w:contextualSpacing/>
              <w:rPr>
                <w:rFonts w:asciiTheme="minorHAnsi" w:hAnsiTheme="minorHAnsi" w:cstheme="minorHAnsi"/>
                <w:sz w:val="22"/>
                <w:szCs w:val="22"/>
              </w:rPr>
            </w:pPr>
            <w:r w:rsidRPr="00533CAF">
              <w:rPr>
                <w:rFonts w:asciiTheme="minorHAnsi" w:hAnsiTheme="minorHAnsi" w:cstheme="minorHAnsi"/>
                <w:color w:val="000000"/>
                <w:sz w:val="22"/>
                <w:szCs w:val="22"/>
              </w:rPr>
              <w:t>Konfiguracja urządzenia może być eksportowana i importowana do/z innych aparatów tej wersji</w:t>
            </w:r>
          </w:p>
        </w:tc>
      </w:tr>
      <w:tr w:rsidR="0021157D" w:rsidRPr="00533CAF" w14:paraId="50E8772E" w14:textId="2191AF64" w:rsidTr="0021157D">
        <w:tc>
          <w:tcPr>
            <w:tcW w:w="794" w:type="dxa"/>
            <w:tcBorders>
              <w:left w:val="single" w:sz="2" w:space="0" w:color="000001"/>
              <w:bottom w:val="single" w:sz="2" w:space="0" w:color="000001"/>
              <w:right w:val="single" w:sz="4" w:space="0" w:color="auto"/>
            </w:tcBorders>
          </w:tcPr>
          <w:p w14:paraId="1D90D02A" w14:textId="121EE691"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41</w:t>
            </w:r>
          </w:p>
        </w:tc>
        <w:tc>
          <w:tcPr>
            <w:tcW w:w="8701" w:type="dxa"/>
            <w:tcBorders>
              <w:top w:val="nil"/>
              <w:left w:val="single" w:sz="8" w:space="0" w:color="auto"/>
              <w:bottom w:val="single" w:sz="8" w:space="0" w:color="auto"/>
              <w:right w:val="single" w:sz="8" w:space="0" w:color="auto"/>
            </w:tcBorders>
          </w:tcPr>
          <w:p w14:paraId="578EA30A" w14:textId="08CDC14D" w:rsidR="0021157D" w:rsidRPr="00533CAF" w:rsidRDefault="0021157D" w:rsidP="00712C6F">
            <w:pPr>
              <w:suppressLineNumbers/>
              <w:tabs>
                <w:tab w:val="right" w:pos="5011"/>
              </w:tabs>
              <w:suppressAutoHyphens/>
              <w:autoSpaceDN w:val="0"/>
              <w:textAlignment w:val="baseline"/>
              <w:rPr>
                <w:rFonts w:asciiTheme="minorHAnsi" w:hAnsiTheme="minorHAnsi" w:cstheme="minorHAnsi"/>
                <w:sz w:val="22"/>
                <w:szCs w:val="22"/>
              </w:rPr>
            </w:pPr>
            <w:r w:rsidRPr="00533CAF">
              <w:rPr>
                <w:rFonts w:asciiTheme="minorHAnsi" w:hAnsiTheme="minorHAnsi" w:cstheme="minorHAnsi"/>
                <w:color w:val="000000"/>
                <w:sz w:val="22"/>
                <w:szCs w:val="22"/>
              </w:rPr>
              <w:t>Prezentacja krzywych: ciśnienia w drogach oddechowych, stężenia CO2</w:t>
            </w:r>
          </w:p>
        </w:tc>
      </w:tr>
      <w:tr w:rsidR="0021157D" w:rsidRPr="00533CAF" w14:paraId="76ACE503" w14:textId="0F41B70A" w:rsidTr="0021157D">
        <w:tc>
          <w:tcPr>
            <w:tcW w:w="794" w:type="dxa"/>
            <w:tcBorders>
              <w:left w:val="single" w:sz="2" w:space="0" w:color="000001"/>
              <w:bottom w:val="single" w:sz="2" w:space="0" w:color="000001"/>
              <w:right w:val="single" w:sz="4" w:space="0" w:color="auto"/>
            </w:tcBorders>
          </w:tcPr>
          <w:p w14:paraId="6516B0C0" w14:textId="775BF33A"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42</w:t>
            </w:r>
          </w:p>
        </w:tc>
        <w:tc>
          <w:tcPr>
            <w:tcW w:w="8701" w:type="dxa"/>
            <w:tcBorders>
              <w:top w:val="nil"/>
              <w:left w:val="single" w:sz="8" w:space="0" w:color="auto"/>
              <w:bottom w:val="single" w:sz="8" w:space="0" w:color="auto"/>
              <w:right w:val="single" w:sz="8" w:space="0" w:color="auto"/>
            </w:tcBorders>
          </w:tcPr>
          <w:p w14:paraId="32879B94" w14:textId="5C45DC79" w:rsidR="0021157D" w:rsidRPr="00533CAF" w:rsidRDefault="0021157D" w:rsidP="00712C6F">
            <w:pPr>
              <w:suppressLineNumbers/>
              <w:tabs>
                <w:tab w:val="right" w:pos="5011"/>
              </w:tab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color w:val="000000"/>
                <w:sz w:val="22"/>
                <w:szCs w:val="22"/>
              </w:rPr>
              <w:t xml:space="preserve">Prezentacja pętli oddechowych: ciśnienie-objętość, przepływ-objętość. Prezentacja R, </w:t>
            </w:r>
            <w:proofErr w:type="spellStart"/>
            <w:r w:rsidRPr="00533CAF">
              <w:rPr>
                <w:rFonts w:asciiTheme="minorHAnsi" w:hAnsiTheme="minorHAnsi" w:cstheme="minorHAnsi"/>
                <w:color w:val="000000"/>
                <w:sz w:val="22"/>
                <w:szCs w:val="22"/>
              </w:rPr>
              <w:t>Cdyn</w:t>
            </w:r>
            <w:proofErr w:type="spellEnd"/>
            <w:r w:rsidRPr="00533CAF">
              <w:rPr>
                <w:rFonts w:asciiTheme="minorHAnsi" w:hAnsiTheme="minorHAnsi" w:cstheme="minorHAnsi"/>
                <w:color w:val="000000"/>
                <w:sz w:val="22"/>
                <w:szCs w:val="22"/>
              </w:rPr>
              <w:t>. Zapamiętanie pętli referencyjnej</w:t>
            </w:r>
          </w:p>
        </w:tc>
      </w:tr>
      <w:tr w:rsidR="0021157D" w:rsidRPr="00533CAF" w14:paraId="703D7642" w14:textId="13D82A54" w:rsidTr="0021157D">
        <w:tc>
          <w:tcPr>
            <w:tcW w:w="794" w:type="dxa"/>
            <w:tcBorders>
              <w:left w:val="single" w:sz="2" w:space="0" w:color="000001"/>
              <w:bottom w:val="single" w:sz="2" w:space="0" w:color="000001"/>
              <w:right w:val="single" w:sz="4" w:space="0" w:color="auto"/>
            </w:tcBorders>
          </w:tcPr>
          <w:p w14:paraId="3A9FDE61" w14:textId="12FB2A46"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43</w:t>
            </w:r>
          </w:p>
        </w:tc>
        <w:tc>
          <w:tcPr>
            <w:tcW w:w="8701" w:type="dxa"/>
            <w:tcBorders>
              <w:top w:val="nil"/>
              <w:left w:val="single" w:sz="8" w:space="0" w:color="auto"/>
              <w:bottom w:val="single" w:sz="8" w:space="0" w:color="auto"/>
              <w:right w:val="single" w:sz="8" w:space="0" w:color="auto"/>
            </w:tcBorders>
          </w:tcPr>
          <w:p w14:paraId="2222FE5D" w14:textId="3BEE0C83" w:rsidR="0021157D" w:rsidRPr="00533CAF" w:rsidRDefault="0021157D" w:rsidP="00712C6F">
            <w:pPr>
              <w:suppressLineNumbers/>
              <w:tabs>
                <w:tab w:val="right" w:pos="5011"/>
              </w:tab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color w:val="000000"/>
                <w:sz w:val="22"/>
                <w:szCs w:val="22"/>
              </w:rPr>
              <w:t xml:space="preserve">Wyświetlanie </w:t>
            </w:r>
            <w:proofErr w:type="spellStart"/>
            <w:r w:rsidRPr="00533CAF">
              <w:rPr>
                <w:rFonts w:asciiTheme="minorHAnsi" w:hAnsiTheme="minorHAnsi" w:cstheme="minorHAnsi"/>
                <w:color w:val="000000"/>
                <w:sz w:val="22"/>
                <w:szCs w:val="22"/>
              </w:rPr>
              <w:t>minitrendów</w:t>
            </w:r>
            <w:proofErr w:type="spellEnd"/>
            <w:r w:rsidRPr="00533CAF">
              <w:rPr>
                <w:rFonts w:asciiTheme="minorHAnsi" w:hAnsiTheme="minorHAnsi" w:cstheme="minorHAnsi"/>
                <w:color w:val="000000"/>
                <w:sz w:val="22"/>
                <w:szCs w:val="22"/>
              </w:rPr>
              <w:t xml:space="preserve"> przy krzywych oddechowych</w:t>
            </w:r>
          </w:p>
        </w:tc>
      </w:tr>
      <w:tr w:rsidR="0021157D" w:rsidRPr="00533CAF" w14:paraId="57AFC60E" w14:textId="36831A7B" w:rsidTr="0021157D">
        <w:tc>
          <w:tcPr>
            <w:tcW w:w="794" w:type="dxa"/>
            <w:tcBorders>
              <w:left w:val="single" w:sz="2" w:space="0" w:color="000001"/>
              <w:bottom w:val="single" w:sz="2" w:space="0" w:color="000001"/>
              <w:right w:val="single" w:sz="4" w:space="0" w:color="auto"/>
            </w:tcBorders>
          </w:tcPr>
          <w:p w14:paraId="394838F0" w14:textId="4891894F"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44</w:t>
            </w:r>
          </w:p>
        </w:tc>
        <w:tc>
          <w:tcPr>
            <w:tcW w:w="8701" w:type="dxa"/>
            <w:tcBorders>
              <w:top w:val="nil"/>
              <w:left w:val="single" w:sz="8" w:space="0" w:color="auto"/>
              <w:bottom w:val="single" w:sz="8" w:space="0" w:color="auto"/>
              <w:right w:val="single" w:sz="8" w:space="0" w:color="auto"/>
            </w:tcBorders>
          </w:tcPr>
          <w:p w14:paraId="22BD1612" w14:textId="06320831" w:rsidR="0021157D" w:rsidRPr="00533CAF" w:rsidRDefault="0021157D" w:rsidP="00712C6F">
            <w:pPr>
              <w:suppressLineNumbers/>
              <w:tabs>
                <w:tab w:val="right" w:pos="5011"/>
              </w:tab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color w:val="000000"/>
                <w:sz w:val="22"/>
                <w:szCs w:val="22"/>
              </w:rPr>
              <w:t>Trendy graficzne i tabelaryczne.  Wyświetlanie wartości zmierzonych dla konkretnego punktu w czasie. Funkcja ZOOM+  i ZOOM-</w:t>
            </w:r>
          </w:p>
        </w:tc>
      </w:tr>
      <w:tr w:rsidR="0021157D" w:rsidRPr="00533CAF" w14:paraId="5BA4AFA3" w14:textId="151C11B4" w:rsidTr="0021157D">
        <w:tc>
          <w:tcPr>
            <w:tcW w:w="794" w:type="dxa"/>
            <w:tcBorders>
              <w:left w:val="single" w:sz="2" w:space="0" w:color="000001"/>
              <w:bottom w:val="single" w:sz="2" w:space="0" w:color="000001"/>
              <w:right w:val="single" w:sz="4" w:space="0" w:color="auto"/>
            </w:tcBorders>
          </w:tcPr>
          <w:p w14:paraId="6AEDB380" w14:textId="42360B51"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45</w:t>
            </w:r>
          </w:p>
        </w:tc>
        <w:tc>
          <w:tcPr>
            <w:tcW w:w="8701" w:type="dxa"/>
            <w:tcBorders>
              <w:top w:val="nil"/>
              <w:left w:val="single" w:sz="8" w:space="0" w:color="auto"/>
              <w:bottom w:val="single" w:sz="8" w:space="0" w:color="auto"/>
              <w:right w:val="single" w:sz="8" w:space="0" w:color="auto"/>
            </w:tcBorders>
          </w:tcPr>
          <w:p w14:paraId="3C0C36D4" w14:textId="3156EF46" w:rsidR="0021157D" w:rsidRPr="00533CAF" w:rsidRDefault="0021157D" w:rsidP="00712C6F">
            <w:pPr>
              <w:suppressLineNumbers/>
              <w:tabs>
                <w:tab w:val="right" w:pos="5011"/>
              </w:tab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color w:val="000000"/>
                <w:sz w:val="22"/>
                <w:szCs w:val="22"/>
              </w:rPr>
              <w:t xml:space="preserve">Pomiar i prezentacja objętości minutowej całkowitej i spontanicznej: MV i </w:t>
            </w:r>
            <w:proofErr w:type="spellStart"/>
            <w:r w:rsidRPr="00533CAF">
              <w:rPr>
                <w:rFonts w:asciiTheme="minorHAnsi" w:hAnsiTheme="minorHAnsi" w:cstheme="minorHAnsi"/>
                <w:color w:val="000000"/>
                <w:sz w:val="22"/>
                <w:szCs w:val="22"/>
              </w:rPr>
              <w:t>MVspon</w:t>
            </w:r>
            <w:proofErr w:type="spellEnd"/>
            <w:r w:rsidRPr="00533CAF">
              <w:rPr>
                <w:rFonts w:asciiTheme="minorHAnsi" w:hAnsiTheme="minorHAnsi" w:cstheme="minorHAnsi"/>
                <w:color w:val="000000"/>
                <w:sz w:val="22"/>
                <w:szCs w:val="22"/>
              </w:rPr>
              <w:t xml:space="preserve"> oraz częstości oddechowej całkowitej i spontanicznej RR i </w:t>
            </w:r>
            <w:proofErr w:type="spellStart"/>
            <w:r w:rsidRPr="00533CAF">
              <w:rPr>
                <w:rFonts w:asciiTheme="minorHAnsi" w:hAnsiTheme="minorHAnsi" w:cstheme="minorHAnsi"/>
                <w:color w:val="000000"/>
                <w:sz w:val="22"/>
                <w:szCs w:val="22"/>
              </w:rPr>
              <w:t>RRspon</w:t>
            </w:r>
            <w:proofErr w:type="spellEnd"/>
          </w:p>
        </w:tc>
      </w:tr>
      <w:tr w:rsidR="0021157D" w:rsidRPr="00533CAF" w14:paraId="006974F9" w14:textId="56F52879" w:rsidTr="0021157D">
        <w:tc>
          <w:tcPr>
            <w:tcW w:w="794" w:type="dxa"/>
            <w:tcBorders>
              <w:left w:val="single" w:sz="2" w:space="0" w:color="000001"/>
              <w:bottom w:val="single" w:sz="2" w:space="0" w:color="000001"/>
              <w:right w:val="single" w:sz="4" w:space="0" w:color="auto"/>
            </w:tcBorders>
          </w:tcPr>
          <w:p w14:paraId="28C9C212" w14:textId="44D9596A"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46</w:t>
            </w:r>
          </w:p>
        </w:tc>
        <w:tc>
          <w:tcPr>
            <w:tcW w:w="8701" w:type="dxa"/>
            <w:tcBorders>
              <w:top w:val="nil"/>
              <w:left w:val="single" w:sz="8" w:space="0" w:color="auto"/>
              <w:bottom w:val="single" w:sz="8" w:space="0" w:color="auto"/>
              <w:right w:val="single" w:sz="8" w:space="0" w:color="auto"/>
            </w:tcBorders>
          </w:tcPr>
          <w:p w14:paraId="5F26E7BB" w14:textId="265E68AC" w:rsidR="0021157D" w:rsidRPr="00533CAF" w:rsidRDefault="0021157D" w:rsidP="00712C6F">
            <w:pPr>
              <w:contextualSpacing/>
              <w:rPr>
                <w:rFonts w:asciiTheme="minorHAnsi" w:hAnsiTheme="minorHAnsi" w:cstheme="minorHAnsi"/>
                <w:sz w:val="22"/>
                <w:szCs w:val="22"/>
              </w:rPr>
            </w:pPr>
            <w:r w:rsidRPr="00533CAF">
              <w:rPr>
                <w:rFonts w:asciiTheme="minorHAnsi" w:hAnsiTheme="minorHAnsi" w:cstheme="minorHAnsi"/>
                <w:color w:val="000000"/>
                <w:sz w:val="22"/>
                <w:szCs w:val="22"/>
              </w:rPr>
              <w:t>Funkcja prognozowania stężenia gazu znieczulającego na okres przyszłych 20 minut lub możliwość ustawienia docelowego końcowo wydechowego stężenia anestetyku</w:t>
            </w:r>
          </w:p>
        </w:tc>
      </w:tr>
      <w:tr w:rsidR="0021157D" w:rsidRPr="00533CAF" w14:paraId="3494F32D" w14:textId="2F4AD166" w:rsidTr="0021157D">
        <w:tc>
          <w:tcPr>
            <w:tcW w:w="794" w:type="dxa"/>
            <w:tcBorders>
              <w:left w:val="single" w:sz="2" w:space="0" w:color="000001"/>
              <w:bottom w:val="single" w:sz="2" w:space="0" w:color="000001"/>
              <w:right w:val="single" w:sz="4" w:space="0" w:color="auto"/>
            </w:tcBorders>
          </w:tcPr>
          <w:p w14:paraId="5772C9CF" w14:textId="21F435DB"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47</w:t>
            </w:r>
          </w:p>
        </w:tc>
        <w:tc>
          <w:tcPr>
            <w:tcW w:w="8701" w:type="dxa"/>
            <w:tcBorders>
              <w:top w:val="nil"/>
              <w:left w:val="single" w:sz="8" w:space="0" w:color="auto"/>
              <w:bottom w:val="single" w:sz="8" w:space="0" w:color="auto"/>
              <w:right w:val="single" w:sz="8" w:space="0" w:color="auto"/>
            </w:tcBorders>
          </w:tcPr>
          <w:p w14:paraId="69B4EB61" w14:textId="1A9BB9F0" w:rsidR="0021157D" w:rsidRPr="00533CAF" w:rsidRDefault="0021157D" w:rsidP="00712C6F">
            <w:pPr>
              <w:contextualSpacing/>
              <w:rPr>
                <w:rFonts w:asciiTheme="minorHAnsi" w:hAnsiTheme="minorHAnsi" w:cstheme="minorHAnsi"/>
                <w:sz w:val="22"/>
                <w:szCs w:val="22"/>
              </w:rPr>
            </w:pPr>
            <w:r w:rsidRPr="00533CAF">
              <w:rPr>
                <w:rFonts w:asciiTheme="minorHAnsi" w:hAnsiTheme="minorHAnsi" w:cstheme="minorHAnsi"/>
                <w:color w:val="000000"/>
                <w:sz w:val="22"/>
                <w:szCs w:val="22"/>
              </w:rPr>
              <w:t>Funkcja przygotowania urządzenia do automatycznego ponownego uruchomienia łącznie z testem systemu. Ustawienie żądanego dnia i godziny kiedy urządzenie powinno być gotowe do pracy.</w:t>
            </w:r>
          </w:p>
        </w:tc>
      </w:tr>
      <w:tr w:rsidR="0021157D" w:rsidRPr="00533CAF" w14:paraId="6B478EB8" w14:textId="6C456F78" w:rsidTr="0021157D">
        <w:tc>
          <w:tcPr>
            <w:tcW w:w="794" w:type="dxa"/>
            <w:tcBorders>
              <w:left w:val="single" w:sz="2" w:space="0" w:color="000001"/>
              <w:bottom w:val="single" w:sz="2" w:space="0" w:color="000001"/>
              <w:right w:val="single" w:sz="4" w:space="0" w:color="auto"/>
            </w:tcBorders>
          </w:tcPr>
          <w:p w14:paraId="58614B43" w14:textId="328F93C8"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48</w:t>
            </w:r>
          </w:p>
        </w:tc>
        <w:tc>
          <w:tcPr>
            <w:tcW w:w="8701" w:type="dxa"/>
            <w:tcBorders>
              <w:top w:val="nil"/>
              <w:left w:val="single" w:sz="8" w:space="0" w:color="auto"/>
              <w:bottom w:val="single" w:sz="8" w:space="0" w:color="auto"/>
              <w:right w:val="single" w:sz="8" w:space="0" w:color="auto"/>
            </w:tcBorders>
          </w:tcPr>
          <w:p w14:paraId="27913E14" w14:textId="179E91CB" w:rsidR="0021157D" w:rsidRPr="00533CAF" w:rsidRDefault="0021157D" w:rsidP="00712C6F">
            <w:pPr>
              <w:contextualSpacing/>
              <w:rPr>
                <w:rFonts w:asciiTheme="minorHAnsi" w:hAnsiTheme="minorHAnsi" w:cstheme="minorHAnsi"/>
                <w:sz w:val="22"/>
                <w:szCs w:val="22"/>
              </w:rPr>
            </w:pPr>
            <w:r w:rsidRPr="00533CAF">
              <w:rPr>
                <w:rFonts w:asciiTheme="minorHAnsi" w:hAnsiTheme="minorHAnsi" w:cstheme="minorHAnsi"/>
                <w:color w:val="000000"/>
                <w:sz w:val="22"/>
                <w:szCs w:val="22"/>
              </w:rPr>
              <w:t>Rekrutacja płuc, manewr jednoetapowy i wieloetapowy</w:t>
            </w:r>
          </w:p>
        </w:tc>
      </w:tr>
      <w:tr w:rsidR="0021157D" w:rsidRPr="00533CAF" w14:paraId="0EA0A933" w14:textId="20E16B01" w:rsidTr="0021157D">
        <w:tc>
          <w:tcPr>
            <w:tcW w:w="794" w:type="dxa"/>
            <w:tcBorders>
              <w:left w:val="single" w:sz="2" w:space="0" w:color="000001"/>
              <w:bottom w:val="single" w:sz="2" w:space="0" w:color="000001"/>
              <w:right w:val="single" w:sz="4" w:space="0" w:color="auto"/>
            </w:tcBorders>
          </w:tcPr>
          <w:p w14:paraId="2FE5F356" w14:textId="2F2788AC"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49</w:t>
            </w:r>
          </w:p>
        </w:tc>
        <w:tc>
          <w:tcPr>
            <w:tcW w:w="8701" w:type="dxa"/>
            <w:tcBorders>
              <w:top w:val="nil"/>
              <w:left w:val="single" w:sz="8" w:space="0" w:color="auto"/>
              <w:bottom w:val="single" w:sz="8" w:space="0" w:color="auto"/>
              <w:right w:val="single" w:sz="8" w:space="0" w:color="auto"/>
            </w:tcBorders>
          </w:tcPr>
          <w:p w14:paraId="23B4FE17" w14:textId="306444A6" w:rsidR="0021157D" w:rsidRPr="00533CAF" w:rsidRDefault="0021157D" w:rsidP="00712C6F">
            <w:pPr>
              <w:contextualSpacing/>
              <w:rPr>
                <w:rFonts w:asciiTheme="minorHAnsi" w:hAnsiTheme="minorHAnsi" w:cstheme="minorHAnsi"/>
                <w:sz w:val="22"/>
                <w:szCs w:val="22"/>
              </w:rPr>
            </w:pPr>
            <w:r w:rsidRPr="00533CAF">
              <w:rPr>
                <w:rFonts w:asciiTheme="minorHAnsi" w:hAnsiTheme="minorHAnsi" w:cstheme="minorHAnsi"/>
                <w:color w:val="000000"/>
                <w:sz w:val="22"/>
                <w:szCs w:val="22"/>
              </w:rPr>
              <w:t>Awaryjna podaż O2 i anestetyku z parownika po awarii zasilania sieciowego i rozładowanym akumulatorze</w:t>
            </w:r>
          </w:p>
        </w:tc>
      </w:tr>
      <w:tr w:rsidR="0021157D" w:rsidRPr="00533CAF" w14:paraId="75E8F675" w14:textId="68FB826C" w:rsidTr="0021157D">
        <w:tc>
          <w:tcPr>
            <w:tcW w:w="794" w:type="dxa"/>
            <w:tcBorders>
              <w:left w:val="single" w:sz="2" w:space="0" w:color="000001"/>
              <w:bottom w:val="single" w:sz="2" w:space="0" w:color="000001"/>
              <w:right w:val="single" w:sz="4" w:space="0" w:color="auto"/>
            </w:tcBorders>
          </w:tcPr>
          <w:p w14:paraId="24D1CF53" w14:textId="1AB30A46"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50</w:t>
            </w:r>
          </w:p>
        </w:tc>
        <w:tc>
          <w:tcPr>
            <w:tcW w:w="8701" w:type="dxa"/>
            <w:tcBorders>
              <w:top w:val="nil"/>
              <w:left w:val="single" w:sz="8" w:space="0" w:color="auto"/>
              <w:bottom w:val="single" w:sz="8" w:space="0" w:color="auto"/>
              <w:right w:val="single" w:sz="8" w:space="0" w:color="auto"/>
            </w:tcBorders>
          </w:tcPr>
          <w:p w14:paraId="200B74D4" w14:textId="526D11D2" w:rsidR="0021157D" w:rsidRPr="00533CAF" w:rsidRDefault="0021157D" w:rsidP="00712C6F">
            <w:pPr>
              <w:contextualSpacing/>
              <w:rPr>
                <w:rFonts w:asciiTheme="minorHAnsi" w:hAnsiTheme="minorHAnsi" w:cstheme="minorHAnsi"/>
                <w:sz w:val="22"/>
                <w:szCs w:val="22"/>
              </w:rPr>
            </w:pPr>
            <w:r w:rsidRPr="00533CAF">
              <w:rPr>
                <w:rFonts w:asciiTheme="minorHAnsi" w:hAnsiTheme="minorHAnsi" w:cstheme="minorHAnsi"/>
                <w:sz w:val="22"/>
                <w:szCs w:val="22"/>
              </w:rPr>
              <w:t>Pauza (wstrzymanie pracy respiratora i podaży gazów) do stosowania podczas znieczulenia miejscowego lub krótkich przerw terapii, takich jak odłączenie lub intubacja). Regulowana kontrola czasu terapii. Aktywny pomiar gazów.</w:t>
            </w:r>
          </w:p>
        </w:tc>
      </w:tr>
      <w:tr w:rsidR="0021157D" w:rsidRPr="00533CAF" w14:paraId="60BB8FB0" w14:textId="616A55C9" w:rsidTr="0021157D">
        <w:tc>
          <w:tcPr>
            <w:tcW w:w="794" w:type="dxa"/>
            <w:tcBorders>
              <w:left w:val="single" w:sz="2" w:space="0" w:color="000001"/>
              <w:bottom w:val="single" w:sz="2" w:space="0" w:color="000001"/>
              <w:right w:val="single" w:sz="4" w:space="0" w:color="auto"/>
            </w:tcBorders>
          </w:tcPr>
          <w:p w14:paraId="70460211" w14:textId="619DE676"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51</w:t>
            </w:r>
          </w:p>
        </w:tc>
        <w:tc>
          <w:tcPr>
            <w:tcW w:w="8701" w:type="dxa"/>
            <w:tcBorders>
              <w:top w:val="nil"/>
              <w:left w:val="single" w:sz="8" w:space="0" w:color="auto"/>
              <w:bottom w:val="single" w:sz="8" w:space="0" w:color="auto"/>
              <w:right w:val="single" w:sz="8" w:space="0" w:color="auto"/>
            </w:tcBorders>
          </w:tcPr>
          <w:p w14:paraId="48CA4302" w14:textId="7A086C59" w:rsidR="0021157D" w:rsidRPr="00533CAF" w:rsidRDefault="0021157D" w:rsidP="00712C6F">
            <w:pPr>
              <w:contextualSpacing/>
              <w:rPr>
                <w:rFonts w:asciiTheme="minorHAnsi" w:hAnsiTheme="minorHAnsi" w:cstheme="minorHAnsi"/>
                <w:sz w:val="22"/>
                <w:szCs w:val="22"/>
              </w:rPr>
            </w:pPr>
            <w:r w:rsidRPr="00533CAF">
              <w:rPr>
                <w:rFonts w:asciiTheme="minorHAnsi" w:hAnsiTheme="minorHAnsi" w:cstheme="minorHAnsi"/>
                <w:sz w:val="22"/>
                <w:szCs w:val="22"/>
              </w:rPr>
              <w:t>Tryb Monitorowanie (wstrzymanie pracy respiratora i podaży gazów) do stosowania podczas znieczulenia miejscowego. Aktywny pomiar gazów.</w:t>
            </w:r>
          </w:p>
        </w:tc>
      </w:tr>
      <w:tr w:rsidR="0021157D" w:rsidRPr="00533CAF" w14:paraId="0A540BDE" w14:textId="47C2A5F3" w:rsidTr="0021157D">
        <w:trPr>
          <w:trHeight w:val="601"/>
        </w:trPr>
        <w:tc>
          <w:tcPr>
            <w:tcW w:w="794" w:type="dxa"/>
            <w:tcBorders>
              <w:left w:val="single" w:sz="2" w:space="0" w:color="000001"/>
              <w:bottom w:val="single" w:sz="2" w:space="0" w:color="000001"/>
              <w:right w:val="single" w:sz="4" w:space="0" w:color="auto"/>
            </w:tcBorders>
          </w:tcPr>
          <w:p w14:paraId="4FBA12F4" w14:textId="64D7E139"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52</w:t>
            </w:r>
          </w:p>
        </w:tc>
        <w:tc>
          <w:tcPr>
            <w:tcW w:w="8701" w:type="dxa"/>
            <w:tcBorders>
              <w:top w:val="nil"/>
              <w:left w:val="single" w:sz="8" w:space="0" w:color="auto"/>
              <w:bottom w:val="single" w:sz="8" w:space="0" w:color="auto"/>
              <w:right w:val="single" w:sz="8" w:space="0" w:color="auto"/>
            </w:tcBorders>
          </w:tcPr>
          <w:p w14:paraId="30760A5C" w14:textId="772BB665" w:rsidR="0021157D" w:rsidRPr="00533CAF" w:rsidRDefault="0021157D" w:rsidP="00712C6F">
            <w:pPr>
              <w:suppressLineNumbers/>
              <w:tabs>
                <w:tab w:val="right" w:pos="5011"/>
              </w:tab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color w:val="000000"/>
                <w:sz w:val="22"/>
                <w:szCs w:val="22"/>
              </w:rPr>
              <w:t xml:space="preserve">Funkcja </w:t>
            </w:r>
            <w:proofErr w:type="spellStart"/>
            <w:r w:rsidRPr="00533CAF">
              <w:rPr>
                <w:rFonts w:asciiTheme="minorHAnsi" w:hAnsiTheme="minorHAnsi" w:cstheme="minorHAnsi"/>
                <w:color w:val="000000"/>
                <w:sz w:val="22"/>
                <w:szCs w:val="22"/>
              </w:rPr>
              <w:t>timera</w:t>
            </w:r>
            <w:proofErr w:type="spellEnd"/>
            <w:r w:rsidRPr="00533CAF">
              <w:rPr>
                <w:rFonts w:asciiTheme="minorHAnsi" w:hAnsiTheme="minorHAnsi" w:cstheme="minorHAnsi"/>
                <w:color w:val="000000"/>
                <w:sz w:val="22"/>
                <w:szCs w:val="22"/>
              </w:rPr>
              <w:t xml:space="preserve"> (odliczanie do zera od ustawionego czasu), prezentacja na ekranie respiratora</w:t>
            </w:r>
          </w:p>
        </w:tc>
      </w:tr>
      <w:tr w:rsidR="0021157D" w:rsidRPr="00533CAF" w14:paraId="6BFC9560" w14:textId="725795B5" w:rsidTr="0021157D">
        <w:trPr>
          <w:trHeight w:val="601"/>
        </w:trPr>
        <w:tc>
          <w:tcPr>
            <w:tcW w:w="794" w:type="dxa"/>
            <w:tcBorders>
              <w:left w:val="single" w:sz="2" w:space="0" w:color="000001"/>
              <w:bottom w:val="single" w:sz="4" w:space="0" w:color="auto"/>
              <w:right w:val="single" w:sz="4" w:space="0" w:color="auto"/>
            </w:tcBorders>
          </w:tcPr>
          <w:p w14:paraId="76875EAA" w14:textId="48E824B1"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53</w:t>
            </w:r>
          </w:p>
        </w:tc>
        <w:tc>
          <w:tcPr>
            <w:tcW w:w="8701" w:type="dxa"/>
            <w:tcBorders>
              <w:top w:val="nil"/>
              <w:left w:val="single" w:sz="8" w:space="0" w:color="auto"/>
              <w:bottom w:val="single" w:sz="8" w:space="0" w:color="auto"/>
              <w:right w:val="single" w:sz="8" w:space="0" w:color="auto"/>
            </w:tcBorders>
          </w:tcPr>
          <w:p w14:paraId="4247A248" w14:textId="414BCC90" w:rsidR="0021157D" w:rsidRPr="00533CAF" w:rsidRDefault="0021157D" w:rsidP="00712C6F">
            <w:pPr>
              <w:suppressLineNumbers/>
              <w:tabs>
                <w:tab w:val="right" w:pos="5011"/>
              </w:tab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color w:val="000000"/>
                <w:sz w:val="22"/>
                <w:szCs w:val="22"/>
              </w:rPr>
              <w:t>Prezentacja ΔVT (różnicy między objętością wdechową a wydechową)</w:t>
            </w:r>
          </w:p>
        </w:tc>
      </w:tr>
      <w:tr w:rsidR="0021157D" w:rsidRPr="00533CAF" w14:paraId="5BC051C0" w14:textId="04D6AEC7" w:rsidTr="0021157D">
        <w:trPr>
          <w:trHeight w:val="601"/>
        </w:trPr>
        <w:tc>
          <w:tcPr>
            <w:tcW w:w="794" w:type="dxa"/>
            <w:tcBorders>
              <w:left w:val="single" w:sz="2" w:space="0" w:color="000001"/>
              <w:bottom w:val="single" w:sz="4" w:space="0" w:color="auto"/>
              <w:right w:val="single" w:sz="4" w:space="0" w:color="auto"/>
            </w:tcBorders>
          </w:tcPr>
          <w:p w14:paraId="12584EC8" w14:textId="53E7B390"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54</w:t>
            </w:r>
          </w:p>
        </w:tc>
        <w:tc>
          <w:tcPr>
            <w:tcW w:w="8701" w:type="dxa"/>
            <w:tcBorders>
              <w:top w:val="nil"/>
              <w:left w:val="single" w:sz="8" w:space="0" w:color="auto"/>
              <w:bottom w:val="single" w:sz="8" w:space="0" w:color="auto"/>
              <w:right w:val="single" w:sz="8" w:space="0" w:color="auto"/>
            </w:tcBorders>
          </w:tcPr>
          <w:p w14:paraId="60D31443" w14:textId="0149E8DF" w:rsidR="0021157D" w:rsidRPr="00533CAF" w:rsidRDefault="0021157D" w:rsidP="00712C6F">
            <w:pPr>
              <w:suppressLineNumbers/>
              <w:tabs>
                <w:tab w:val="right" w:pos="5011"/>
              </w:tab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color w:val="000000"/>
                <w:sz w:val="22"/>
                <w:szCs w:val="22"/>
              </w:rPr>
              <w:t>Tryb typu: HLM, CBM, do stosowania gdy pacjent podłączony jest do maszyny  płucoserce</w:t>
            </w:r>
          </w:p>
        </w:tc>
      </w:tr>
      <w:tr w:rsidR="0021157D" w:rsidRPr="00533CAF" w14:paraId="7CFED711" w14:textId="64F236A9" w:rsidTr="0021157D">
        <w:trPr>
          <w:trHeight w:val="601"/>
        </w:trPr>
        <w:tc>
          <w:tcPr>
            <w:tcW w:w="794" w:type="dxa"/>
            <w:tcBorders>
              <w:left w:val="single" w:sz="2" w:space="0" w:color="000001"/>
              <w:bottom w:val="single" w:sz="4" w:space="0" w:color="auto"/>
              <w:right w:val="single" w:sz="4" w:space="0" w:color="auto"/>
            </w:tcBorders>
          </w:tcPr>
          <w:p w14:paraId="023BE47A" w14:textId="0EEA1721"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lastRenderedPageBreak/>
              <w:t>55</w:t>
            </w:r>
          </w:p>
        </w:tc>
        <w:tc>
          <w:tcPr>
            <w:tcW w:w="8701" w:type="dxa"/>
            <w:tcBorders>
              <w:top w:val="nil"/>
              <w:left w:val="single" w:sz="8" w:space="0" w:color="auto"/>
              <w:bottom w:val="single" w:sz="8" w:space="0" w:color="auto"/>
              <w:right w:val="single" w:sz="8" w:space="0" w:color="auto"/>
            </w:tcBorders>
          </w:tcPr>
          <w:p w14:paraId="4EB8BE6A" w14:textId="7BDD9B06" w:rsidR="0021157D" w:rsidRPr="00533CAF" w:rsidRDefault="0021157D" w:rsidP="00712C6F">
            <w:pPr>
              <w:suppressLineNumbers/>
              <w:suppressAutoHyphens/>
              <w:autoSpaceDN w:val="0"/>
              <w:textAlignment w:val="baseline"/>
              <w:rPr>
                <w:rFonts w:asciiTheme="minorHAnsi" w:eastAsia="Calibri" w:hAnsiTheme="minorHAnsi" w:cstheme="minorHAnsi"/>
                <w:color w:val="000000" w:themeColor="text1"/>
                <w:kern w:val="3"/>
                <w:sz w:val="22"/>
                <w:szCs w:val="22"/>
                <w:lang w:eastAsia="zh-CN" w:bidi="hi-IN"/>
              </w:rPr>
            </w:pPr>
            <w:r w:rsidRPr="00533CAF">
              <w:rPr>
                <w:rFonts w:asciiTheme="minorHAnsi" w:hAnsiTheme="minorHAnsi" w:cstheme="minorHAnsi"/>
                <w:color w:val="000000"/>
                <w:sz w:val="22"/>
                <w:szCs w:val="22"/>
              </w:rPr>
              <w:t>Funkcja stopera, prezentacja na ekranie respiratora</w:t>
            </w:r>
          </w:p>
        </w:tc>
      </w:tr>
      <w:tr w:rsidR="0021157D" w:rsidRPr="00533CAF" w14:paraId="5ED3C1BC" w14:textId="044D04B3" w:rsidTr="0021157D">
        <w:trPr>
          <w:trHeight w:val="601"/>
        </w:trPr>
        <w:tc>
          <w:tcPr>
            <w:tcW w:w="794" w:type="dxa"/>
            <w:tcBorders>
              <w:left w:val="single" w:sz="2" w:space="0" w:color="000001"/>
              <w:bottom w:val="single" w:sz="4" w:space="0" w:color="auto"/>
              <w:right w:val="single" w:sz="4" w:space="0" w:color="auto"/>
            </w:tcBorders>
          </w:tcPr>
          <w:p w14:paraId="772F114A" w14:textId="41EC19F8"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56</w:t>
            </w:r>
          </w:p>
        </w:tc>
        <w:tc>
          <w:tcPr>
            <w:tcW w:w="8701" w:type="dxa"/>
            <w:tcBorders>
              <w:top w:val="nil"/>
              <w:left w:val="single" w:sz="8" w:space="0" w:color="auto"/>
              <w:bottom w:val="single" w:sz="8" w:space="0" w:color="auto"/>
              <w:right w:val="single" w:sz="8" w:space="0" w:color="auto"/>
            </w:tcBorders>
          </w:tcPr>
          <w:p w14:paraId="63B72FC7" w14:textId="7FB2BE24" w:rsidR="0021157D" w:rsidRPr="00533CAF" w:rsidRDefault="0021157D" w:rsidP="00712C6F">
            <w:pPr>
              <w:suppressLineNumbers/>
              <w:tabs>
                <w:tab w:val="right" w:pos="5011"/>
              </w:tab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color w:val="000000"/>
                <w:sz w:val="22"/>
                <w:szCs w:val="22"/>
              </w:rPr>
              <w:t>Zmiana częstości oddechowej automatycznie zmienia czas wdechu (Ti) - tzw. blokada I:E, możliwe wyłączenie tej funkcjonalności przez użytkownika</w:t>
            </w:r>
          </w:p>
        </w:tc>
      </w:tr>
      <w:tr w:rsidR="0021157D" w:rsidRPr="00533CAF" w14:paraId="74852AC8" w14:textId="10784545" w:rsidTr="0021157D">
        <w:trPr>
          <w:trHeight w:val="601"/>
        </w:trPr>
        <w:tc>
          <w:tcPr>
            <w:tcW w:w="794" w:type="dxa"/>
            <w:tcBorders>
              <w:left w:val="single" w:sz="2" w:space="0" w:color="000001"/>
              <w:bottom w:val="single" w:sz="4" w:space="0" w:color="auto"/>
              <w:right w:val="single" w:sz="4" w:space="0" w:color="auto"/>
            </w:tcBorders>
          </w:tcPr>
          <w:p w14:paraId="04B27C8F" w14:textId="7B35B22B"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57</w:t>
            </w:r>
          </w:p>
        </w:tc>
        <w:tc>
          <w:tcPr>
            <w:tcW w:w="8701" w:type="dxa"/>
            <w:tcBorders>
              <w:top w:val="nil"/>
              <w:left w:val="single" w:sz="8" w:space="0" w:color="auto"/>
              <w:bottom w:val="single" w:sz="8" w:space="0" w:color="auto"/>
              <w:right w:val="single" w:sz="8" w:space="0" w:color="auto"/>
            </w:tcBorders>
          </w:tcPr>
          <w:p w14:paraId="4E611AFE" w14:textId="26DD40DB"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color w:val="000000"/>
                <w:sz w:val="22"/>
                <w:szCs w:val="22"/>
              </w:rPr>
              <w:t xml:space="preserve">Zmiana PEEP automatycznie zmienia  ciśnienie </w:t>
            </w:r>
            <w:proofErr w:type="spellStart"/>
            <w:r w:rsidRPr="00533CAF">
              <w:rPr>
                <w:rFonts w:asciiTheme="minorHAnsi" w:hAnsiTheme="minorHAnsi" w:cstheme="minorHAnsi"/>
                <w:color w:val="000000"/>
                <w:sz w:val="22"/>
                <w:szCs w:val="22"/>
              </w:rPr>
              <w:t>Pwdech</w:t>
            </w:r>
            <w:proofErr w:type="spellEnd"/>
            <w:r w:rsidRPr="00533CAF">
              <w:rPr>
                <w:rFonts w:asciiTheme="minorHAnsi" w:hAnsiTheme="minorHAnsi" w:cstheme="minorHAnsi"/>
                <w:color w:val="000000"/>
                <w:sz w:val="22"/>
                <w:szCs w:val="22"/>
              </w:rPr>
              <w:t xml:space="preserve"> (różnica pomiędzy PEEP i </w:t>
            </w:r>
            <w:proofErr w:type="spellStart"/>
            <w:r w:rsidRPr="00533CAF">
              <w:rPr>
                <w:rFonts w:asciiTheme="minorHAnsi" w:hAnsiTheme="minorHAnsi" w:cstheme="minorHAnsi"/>
                <w:color w:val="000000"/>
                <w:sz w:val="22"/>
                <w:szCs w:val="22"/>
              </w:rPr>
              <w:t>Pwdech</w:t>
            </w:r>
            <w:proofErr w:type="spellEnd"/>
            <w:r w:rsidRPr="00533CAF">
              <w:rPr>
                <w:rFonts w:asciiTheme="minorHAnsi" w:hAnsiTheme="minorHAnsi" w:cstheme="minorHAnsi"/>
                <w:color w:val="000000"/>
                <w:sz w:val="22"/>
                <w:szCs w:val="22"/>
              </w:rPr>
              <w:t xml:space="preserve"> pozostaje stała) możliwe wyłączenie tej funkcjonalności przez użytkownika</w:t>
            </w:r>
          </w:p>
        </w:tc>
      </w:tr>
      <w:tr w:rsidR="0021157D" w:rsidRPr="00533CAF" w14:paraId="4E21F541" w14:textId="12419656" w:rsidTr="0021157D">
        <w:tc>
          <w:tcPr>
            <w:tcW w:w="794" w:type="dxa"/>
            <w:tcBorders>
              <w:top w:val="single" w:sz="4" w:space="0" w:color="auto"/>
              <w:left w:val="single" w:sz="2" w:space="0" w:color="000001"/>
              <w:bottom w:val="single" w:sz="2" w:space="0" w:color="000001"/>
              <w:right w:val="single" w:sz="4" w:space="0" w:color="auto"/>
            </w:tcBorders>
          </w:tcPr>
          <w:p w14:paraId="61D4256C" w14:textId="5A80A68B" w:rsidR="0021157D" w:rsidRPr="00533CAF" w:rsidRDefault="0021157D" w:rsidP="00712C6F">
            <w:pPr>
              <w:suppressLineNumbers/>
              <w:suppressAutoHyphens/>
              <w:autoSpaceDN w:val="0"/>
              <w:jc w:val="center"/>
              <w:textAlignment w:val="baseline"/>
              <w:rPr>
                <w:rFonts w:asciiTheme="minorHAnsi" w:hAnsiTheme="minorHAnsi" w:cstheme="minorHAnsi"/>
                <w:sz w:val="22"/>
                <w:szCs w:val="22"/>
              </w:rPr>
            </w:pPr>
            <w:r w:rsidRPr="00533CAF">
              <w:rPr>
                <w:rFonts w:asciiTheme="minorHAnsi" w:hAnsiTheme="minorHAnsi" w:cstheme="minorHAnsi"/>
                <w:sz w:val="22"/>
                <w:szCs w:val="22"/>
              </w:rPr>
              <w:t>58</w:t>
            </w:r>
          </w:p>
        </w:tc>
        <w:tc>
          <w:tcPr>
            <w:tcW w:w="8701" w:type="dxa"/>
            <w:tcBorders>
              <w:top w:val="nil"/>
              <w:left w:val="single" w:sz="8" w:space="0" w:color="auto"/>
              <w:bottom w:val="single" w:sz="8" w:space="0" w:color="auto"/>
              <w:right w:val="single" w:sz="8" w:space="0" w:color="auto"/>
            </w:tcBorders>
          </w:tcPr>
          <w:p w14:paraId="22AC975F" w14:textId="58F09492"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Ze względów bezpieczeństwa w razie awarii zasilania gazami automatyczne przełączenie na gaz zastępczy:</w:t>
            </w:r>
            <w:r w:rsidRPr="00533CAF">
              <w:rPr>
                <w:rFonts w:asciiTheme="minorHAnsi" w:hAnsiTheme="minorHAnsi" w:cstheme="minorHAnsi"/>
                <w:sz w:val="22"/>
                <w:szCs w:val="22"/>
              </w:rPr>
              <w:br/>
              <w:t>-po zaniku O2 na 100 % powietrze</w:t>
            </w:r>
            <w:r w:rsidRPr="00533CAF">
              <w:rPr>
                <w:rFonts w:asciiTheme="minorHAnsi" w:hAnsiTheme="minorHAnsi" w:cstheme="minorHAnsi"/>
                <w:sz w:val="22"/>
                <w:szCs w:val="22"/>
              </w:rPr>
              <w:br/>
              <w:t>-po zaniku N2O na 100 % O2</w:t>
            </w:r>
            <w:r w:rsidRPr="00533CAF">
              <w:rPr>
                <w:rFonts w:asciiTheme="minorHAnsi" w:hAnsiTheme="minorHAnsi" w:cstheme="minorHAnsi"/>
                <w:sz w:val="22"/>
                <w:szCs w:val="22"/>
              </w:rPr>
              <w:br/>
              <w:t>-po zaniku Powietrza na 100% O2</w:t>
            </w:r>
            <w:r w:rsidRPr="00533CAF">
              <w:rPr>
                <w:rFonts w:asciiTheme="minorHAnsi" w:hAnsiTheme="minorHAnsi" w:cstheme="minorHAnsi"/>
                <w:sz w:val="22"/>
                <w:szCs w:val="22"/>
              </w:rPr>
              <w:br/>
              <w:t>Poziom przepływu świeżego gazu pozostaje stały</w:t>
            </w:r>
          </w:p>
        </w:tc>
      </w:tr>
      <w:tr w:rsidR="0021157D" w:rsidRPr="00533CAF" w14:paraId="602459BE" w14:textId="6AB56B5C" w:rsidTr="0021157D">
        <w:tc>
          <w:tcPr>
            <w:tcW w:w="794" w:type="dxa"/>
            <w:tcBorders>
              <w:left w:val="single" w:sz="2" w:space="0" w:color="000001"/>
              <w:bottom w:val="single" w:sz="2" w:space="0" w:color="000001"/>
              <w:right w:val="single" w:sz="4" w:space="0" w:color="auto"/>
            </w:tcBorders>
          </w:tcPr>
          <w:p w14:paraId="044C95A6" w14:textId="1F9099E5" w:rsidR="0021157D" w:rsidRPr="00533CAF" w:rsidRDefault="0021157D" w:rsidP="00712C6F">
            <w:pPr>
              <w:suppressLineNumbers/>
              <w:suppressAutoHyphens/>
              <w:autoSpaceDN w:val="0"/>
              <w:jc w:val="center"/>
              <w:textAlignment w:val="baseline"/>
              <w:rPr>
                <w:rFonts w:asciiTheme="minorHAnsi" w:eastAsia="Calibri" w:hAnsiTheme="minorHAnsi" w:cstheme="minorHAnsi"/>
                <w:sz w:val="22"/>
                <w:szCs w:val="22"/>
                <w:lang w:eastAsia="zh-CN" w:bidi="hi-IN"/>
              </w:rPr>
            </w:pPr>
            <w:r w:rsidRPr="00533CAF">
              <w:rPr>
                <w:rFonts w:asciiTheme="minorHAnsi" w:eastAsia="Calibri" w:hAnsiTheme="minorHAnsi" w:cstheme="minorHAnsi"/>
                <w:sz w:val="22"/>
                <w:szCs w:val="22"/>
                <w:lang w:eastAsia="zh-CN" w:bidi="hi-IN"/>
              </w:rPr>
              <w:t>59</w:t>
            </w:r>
          </w:p>
        </w:tc>
        <w:tc>
          <w:tcPr>
            <w:tcW w:w="8701" w:type="dxa"/>
            <w:tcBorders>
              <w:top w:val="nil"/>
              <w:left w:val="single" w:sz="8" w:space="0" w:color="auto"/>
              <w:bottom w:val="single" w:sz="8" w:space="0" w:color="auto"/>
              <w:right w:val="single" w:sz="8" w:space="0" w:color="auto"/>
            </w:tcBorders>
          </w:tcPr>
          <w:p w14:paraId="0915B17D" w14:textId="7BC9F855"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Pomiary i prezentacja: wdechowego i wydechowego stężenia: O</w:t>
            </w:r>
            <w:r w:rsidRPr="00533CAF">
              <w:rPr>
                <w:rFonts w:asciiTheme="minorHAnsi" w:hAnsiTheme="minorHAnsi" w:cstheme="minorHAnsi"/>
                <w:sz w:val="22"/>
                <w:szCs w:val="22"/>
                <w:vertAlign w:val="subscript"/>
              </w:rPr>
              <w:t>2</w:t>
            </w:r>
            <w:r w:rsidRPr="00533CAF">
              <w:rPr>
                <w:rFonts w:asciiTheme="minorHAnsi" w:hAnsiTheme="minorHAnsi" w:cstheme="minorHAnsi"/>
                <w:sz w:val="22"/>
                <w:szCs w:val="22"/>
              </w:rPr>
              <w:t>, N</w:t>
            </w:r>
            <w:r w:rsidRPr="00533CAF">
              <w:rPr>
                <w:rFonts w:asciiTheme="minorHAnsi" w:hAnsiTheme="minorHAnsi" w:cstheme="minorHAnsi"/>
                <w:sz w:val="22"/>
                <w:szCs w:val="22"/>
                <w:vertAlign w:val="subscript"/>
              </w:rPr>
              <w:t>2</w:t>
            </w:r>
            <w:r w:rsidRPr="00533CAF">
              <w:rPr>
                <w:rFonts w:asciiTheme="minorHAnsi" w:hAnsiTheme="minorHAnsi" w:cstheme="minorHAnsi"/>
                <w:sz w:val="22"/>
                <w:szCs w:val="22"/>
              </w:rPr>
              <w:t>O, CO</w:t>
            </w:r>
            <w:r w:rsidRPr="00533CAF">
              <w:rPr>
                <w:rFonts w:asciiTheme="minorHAnsi" w:hAnsiTheme="minorHAnsi" w:cstheme="minorHAnsi"/>
                <w:sz w:val="22"/>
                <w:szCs w:val="22"/>
                <w:vertAlign w:val="subscript"/>
              </w:rPr>
              <w:t>2</w:t>
            </w:r>
            <w:r w:rsidRPr="00533CAF">
              <w:rPr>
                <w:rFonts w:asciiTheme="minorHAnsi" w:hAnsiTheme="minorHAnsi" w:cstheme="minorHAnsi"/>
                <w:sz w:val="22"/>
                <w:szCs w:val="22"/>
              </w:rPr>
              <w:t>, anestetyków (</w:t>
            </w:r>
            <w:proofErr w:type="spellStart"/>
            <w:r w:rsidRPr="00533CAF">
              <w:rPr>
                <w:rFonts w:asciiTheme="minorHAnsi" w:hAnsiTheme="minorHAnsi" w:cstheme="minorHAnsi"/>
                <w:sz w:val="22"/>
                <w:szCs w:val="22"/>
              </w:rPr>
              <w:t>sewofluran</w:t>
            </w:r>
            <w:proofErr w:type="spellEnd"/>
            <w:r w:rsidRPr="00533CAF">
              <w:rPr>
                <w:rFonts w:asciiTheme="minorHAnsi" w:hAnsiTheme="minorHAnsi" w:cstheme="minorHAnsi"/>
                <w:sz w:val="22"/>
                <w:szCs w:val="22"/>
              </w:rPr>
              <w:t xml:space="preserve">, </w:t>
            </w:r>
            <w:proofErr w:type="spellStart"/>
            <w:r w:rsidRPr="00533CAF">
              <w:rPr>
                <w:rFonts w:asciiTheme="minorHAnsi" w:hAnsiTheme="minorHAnsi" w:cstheme="minorHAnsi"/>
                <w:sz w:val="22"/>
                <w:szCs w:val="22"/>
              </w:rPr>
              <w:t>izofluran</w:t>
            </w:r>
            <w:proofErr w:type="spellEnd"/>
            <w:r w:rsidRPr="00533CAF">
              <w:rPr>
                <w:rFonts w:asciiTheme="minorHAnsi" w:hAnsiTheme="minorHAnsi" w:cstheme="minorHAnsi"/>
                <w:sz w:val="22"/>
                <w:szCs w:val="22"/>
              </w:rPr>
              <w:t xml:space="preserve">, </w:t>
            </w:r>
            <w:proofErr w:type="spellStart"/>
            <w:r w:rsidRPr="00533CAF">
              <w:rPr>
                <w:rFonts w:asciiTheme="minorHAnsi" w:hAnsiTheme="minorHAnsi" w:cstheme="minorHAnsi"/>
                <w:sz w:val="22"/>
                <w:szCs w:val="22"/>
              </w:rPr>
              <w:t>desfluran</w:t>
            </w:r>
            <w:proofErr w:type="spellEnd"/>
            <w:r w:rsidRPr="00533CAF">
              <w:rPr>
                <w:rFonts w:asciiTheme="minorHAnsi" w:hAnsiTheme="minorHAnsi" w:cstheme="minorHAnsi"/>
                <w:sz w:val="22"/>
                <w:szCs w:val="22"/>
              </w:rPr>
              <w:t xml:space="preserve">). Prezentacja </w:t>
            </w:r>
            <w:proofErr w:type="spellStart"/>
            <w:r w:rsidRPr="00533CAF">
              <w:rPr>
                <w:rFonts w:asciiTheme="minorHAnsi" w:hAnsiTheme="minorHAnsi" w:cstheme="minorHAnsi"/>
                <w:sz w:val="22"/>
                <w:szCs w:val="22"/>
              </w:rPr>
              <w:t>xMAC</w:t>
            </w:r>
            <w:proofErr w:type="spellEnd"/>
            <w:r w:rsidRPr="00533CAF">
              <w:rPr>
                <w:rFonts w:asciiTheme="minorHAnsi" w:hAnsiTheme="minorHAnsi" w:cstheme="minorHAnsi"/>
                <w:sz w:val="22"/>
                <w:szCs w:val="22"/>
              </w:rPr>
              <w:t xml:space="preserve"> (skorygowana do wieku pacjenta liczba MAC)</w:t>
            </w:r>
          </w:p>
        </w:tc>
      </w:tr>
      <w:tr w:rsidR="0021157D" w:rsidRPr="00533CAF" w14:paraId="3C16D796" w14:textId="776B7EBB" w:rsidTr="0021157D">
        <w:tc>
          <w:tcPr>
            <w:tcW w:w="794" w:type="dxa"/>
            <w:tcBorders>
              <w:left w:val="single" w:sz="2" w:space="0" w:color="000001"/>
              <w:bottom w:val="single" w:sz="2" w:space="0" w:color="000001"/>
              <w:right w:val="single" w:sz="4" w:space="0" w:color="auto"/>
            </w:tcBorders>
          </w:tcPr>
          <w:p w14:paraId="37241AF2" w14:textId="386A8592" w:rsidR="0021157D" w:rsidRPr="00533CAF" w:rsidRDefault="0021157D" w:rsidP="00712C6F">
            <w:pPr>
              <w:suppressLineNumbers/>
              <w:suppressAutoHyphens/>
              <w:autoSpaceDN w:val="0"/>
              <w:jc w:val="center"/>
              <w:textAlignment w:val="baseline"/>
              <w:rPr>
                <w:rFonts w:asciiTheme="minorHAnsi" w:eastAsia="Calibri" w:hAnsiTheme="minorHAnsi" w:cstheme="minorHAnsi"/>
                <w:sz w:val="22"/>
                <w:szCs w:val="22"/>
                <w:lang w:eastAsia="zh-CN" w:bidi="hi-IN"/>
              </w:rPr>
            </w:pPr>
            <w:r w:rsidRPr="00533CAF">
              <w:rPr>
                <w:rFonts w:asciiTheme="minorHAnsi" w:eastAsia="Calibri" w:hAnsiTheme="minorHAnsi" w:cstheme="minorHAnsi"/>
                <w:sz w:val="22"/>
                <w:szCs w:val="22"/>
                <w:lang w:eastAsia="zh-CN" w:bidi="hi-IN"/>
              </w:rPr>
              <w:t>60</w:t>
            </w:r>
          </w:p>
        </w:tc>
        <w:tc>
          <w:tcPr>
            <w:tcW w:w="8701" w:type="dxa"/>
            <w:tcBorders>
              <w:top w:val="nil"/>
              <w:left w:val="single" w:sz="8" w:space="0" w:color="auto"/>
              <w:bottom w:val="single" w:sz="8" w:space="0" w:color="auto"/>
              <w:right w:val="single" w:sz="8" w:space="0" w:color="auto"/>
            </w:tcBorders>
          </w:tcPr>
          <w:p w14:paraId="7F2A7C58" w14:textId="17B0E002"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 xml:space="preserve">Funkcja </w:t>
            </w:r>
            <w:proofErr w:type="spellStart"/>
            <w:r w:rsidRPr="00533CAF">
              <w:rPr>
                <w:rFonts w:asciiTheme="minorHAnsi" w:hAnsiTheme="minorHAnsi" w:cstheme="minorHAnsi"/>
                <w:sz w:val="22"/>
                <w:szCs w:val="22"/>
              </w:rPr>
              <w:t>ekonometru</w:t>
            </w:r>
            <w:proofErr w:type="spellEnd"/>
            <w:r w:rsidRPr="00533CAF">
              <w:rPr>
                <w:rFonts w:asciiTheme="minorHAnsi" w:hAnsiTheme="minorHAnsi" w:cstheme="minorHAnsi"/>
                <w:sz w:val="22"/>
                <w:szCs w:val="22"/>
              </w:rPr>
              <w:t xml:space="preserve"> i trend </w:t>
            </w:r>
            <w:proofErr w:type="spellStart"/>
            <w:r w:rsidRPr="00533CAF">
              <w:rPr>
                <w:rFonts w:asciiTheme="minorHAnsi" w:hAnsiTheme="minorHAnsi" w:cstheme="minorHAnsi"/>
                <w:sz w:val="22"/>
                <w:szCs w:val="22"/>
              </w:rPr>
              <w:t>ekonometru</w:t>
            </w:r>
            <w:proofErr w:type="spellEnd"/>
            <w:r w:rsidRPr="00533CAF">
              <w:rPr>
                <w:rFonts w:asciiTheme="minorHAnsi" w:hAnsiTheme="minorHAnsi" w:cstheme="minorHAnsi"/>
                <w:sz w:val="22"/>
                <w:szCs w:val="22"/>
              </w:rPr>
              <w:t xml:space="preserve"> lub inna równoważna funkcja</w:t>
            </w:r>
          </w:p>
        </w:tc>
      </w:tr>
      <w:tr w:rsidR="0021157D" w:rsidRPr="00533CAF" w14:paraId="324ACB22" w14:textId="2F49837C" w:rsidTr="0021157D">
        <w:tc>
          <w:tcPr>
            <w:tcW w:w="794" w:type="dxa"/>
            <w:tcBorders>
              <w:left w:val="single" w:sz="2" w:space="0" w:color="000001"/>
              <w:bottom w:val="single" w:sz="4" w:space="0" w:color="000001"/>
              <w:right w:val="single" w:sz="4" w:space="0" w:color="auto"/>
            </w:tcBorders>
          </w:tcPr>
          <w:p w14:paraId="0A537E4F" w14:textId="4C610619"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61</w:t>
            </w:r>
          </w:p>
        </w:tc>
        <w:tc>
          <w:tcPr>
            <w:tcW w:w="8701" w:type="dxa"/>
            <w:tcBorders>
              <w:top w:val="nil"/>
              <w:left w:val="single" w:sz="8" w:space="0" w:color="auto"/>
              <w:bottom w:val="single" w:sz="8" w:space="0" w:color="auto"/>
              <w:right w:val="single" w:sz="8" w:space="0" w:color="auto"/>
            </w:tcBorders>
          </w:tcPr>
          <w:p w14:paraId="402146CF" w14:textId="2BDC9EC3"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Automatyczne wstępne skalkulowanie parametrów wentylacji na podstawie wprowadzonej masy ciała i/lub wzrostu pacjenta</w:t>
            </w:r>
          </w:p>
        </w:tc>
      </w:tr>
      <w:tr w:rsidR="0021157D" w:rsidRPr="00533CAF" w14:paraId="45B81A2F" w14:textId="3F4C15F4" w:rsidTr="0021157D">
        <w:tc>
          <w:tcPr>
            <w:tcW w:w="794" w:type="dxa"/>
            <w:tcBorders>
              <w:top w:val="single" w:sz="4" w:space="0" w:color="000001"/>
              <w:left w:val="single" w:sz="4" w:space="0" w:color="000001"/>
              <w:bottom w:val="single" w:sz="4" w:space="0" w:color="000001"/>
              <w:right w:val="single" w:sz="4" w:space="0" w:color="auto"/>
            </w:tcBorders>
          </w:tcPr>
          <w:p w14:paraId="2AE91784" w14:textId="74427B99"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bookmarkStart w:id="0" w:name="_Hlk77944377"/>
            <w:bookmarkStart w:id="1" w:name="_Hlk77944399"/>
            <w:r w:rsidRPr="00533CAF">
              <w:rPr>
                <w:rFonts w:asciiTheme="minorHAnsi" w:eastAsia="Calibri" w:hAnsiTheme="minorHAnsi" w:cstheme="minorHAnsi"/>
                <w:kern w:val="3"/>
                <w:sz w:val="22"/>
                <w:szCs w:val="22"/>
                <w:lang w:eastAsia="zh-CN" w:bidi="hi-IN"/>
              </w:rPr>
              <w:t>62</w:t>
            </w:r>
          </w:p>
        </w:tc>
        <w:tc>
          <w:tcPr>
            <w:tcW w:w="8701" w:type="dxa"/>
            <w:tcBorders>
              <w:top w:val="nil"/>
              <w:left w:val="single" w:sz="8" w:space="0" w:color="auto"/>
              <w:bottom w:val="single" w:sz="8" w:space="0" w:color="auto"/>
              <w:right w:val="single" w:sz="8" w:space="0" w:color="auto"/>
            </w:tcBorders>
          </w:tcPr>
          <w:p w14:paraId="4B37E796" w14:textId="69EB490A"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Czujniki przepływu wdechowy i wydechowy</w:t>
            </w:r>
          </w:p>
        </w:tc>
      </w:tr>
      <w:tr w:rsidR="0021157D" w:rsidRPr="00533CAF" w14:paraId="351ECB0F" w14:textId="5A5447A2" w:rsidTr="0021157D">
        <w:tc>
          <w:tcPr>
            <w:tcW w:w="794" w:type="dxa"/>
            <w:tcBorders>
              <w:top w:val="single" w:sz="4" w:space="0" w:color="000001"/>
              <w:left w:val="single" w:sz="4" w:space="0" w:color="000001"/>
              <w:bottom w:val="single" w:sz="4" w:space="0" w:color="000001"/>
              <w:right w:val="single" w:sz="4" w:space="0" w:color="auto"/>
            </w:tcBorders>
          </w:tcPr>
          <w:p w14:paraId="1DFC3935" w14:textId="32C58706"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63</w:t>
            </w:r>
          </w:p>
        </w:tc>
        <w:tc>
          <w:tcPr>
            <w:tcW w:w="8701" w:type="dxa"/>
            <w:tcBorders>
              <w:top w:val="nil"/>
              <w:left w:val="single" w:sz="8" w:space="0" w:color="auto"/>
              <w:bottom w:val="single" w:sz="8" w:space="0" w:color="auto"/>
              <w:right w:val="single" w:sz="8" w:space="0" w:color="auto"/>
            </w:tcBorders>
          </w:tcPr>
          <w:p w14:paraId="702B76B9" w14:textId="66AB13F0" w:rsidR="0021157D" w:rsidRPr="00533CAF" w:rsidRDefault="0021157D" w:rsidP="00712C6F">
            <w:pPr>
              <w:suppressLineNumber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sz w:val="22"/>
                <w:szCs w:val="22"/>
              </w:rPr>
              <w:t>Czujniki przepływu, wewnętrzne, nie podatne na uszkodzenia – pomiar ultradźwiękowy lub funkcjonalność aparatu pozwalająca na kontynuowanie terapii jeśli pomiar przepływu ulegnie awarii (uszkodzenie czujnika w trakcie zabiegu)</w:t>
            </w:r>
          </w:p>
        </w:tc>
      </w:tr>
      <w:tr w:rsidR="0021157D" w:rsidRPr="00533CAF" w14:paraId="0272BF0D" w14:textId="17318007" w:rsidTr="0021157D">
        <w:tc>
          <w:tcPr>
            <w:tcW w:w="794" w:type="dxa"/>
            <w:tcBorders>
              <w:top w:val="single" w:sz="4" w:space="0" w:color="000001"/>
              <w:left w:val="single" w:sz="4" w:space="0" w:color="000001"/>
              <w:bottom w:val="single" w:sz="4" w:space="0" w:color="000001"/>
              <w:right w:val="single" w:sz="4" w:space="0" w:color="auto"/>
            </w:tcBorders>
          </w:tcPr>
          <w:p w14:paraId="42D14801" w14:textId="7EB0620A"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64</w:t>
            </w:r>
          </w:p>
        </w:tc>
        <w:tc>
          <w:tcPr>
            <w:tcW w:w="8701" w:type="dxa"/>
            <w:tcBorders>
              <w:top w:val="nil"/>
              <w:left w:val="single" w:sz="8" w:space="0" w:color="auto"/>
              <w:bottom w:val="single" w:sz="8" w:space="0" w:color="auto"/>
              <w:right w:val="single" w:sz="8" w:space="0" w:color="auto"/>
            </w:tcBorders>
          </w:tcPr>
          <w:p w14:paraId="71C41A6A" w14:textId="52A9FBE3" w:rsidR="0021157D" w:rsidRPr="00533CAF" w:rsidRDefault="0021157D" w:rsidP="00712C6F">
            <w:pPr>
              <w:suppressLineNumbers/>
              <w:suppressAutoHyphens/>
              <w:autoSpaceDN w:val="0"/>
              <w:textAlignment w:val="baseline"/>
              <w:rPr>
                <w:rFonts w:asciiTheme="minorHAnsi" w:eastAsia="Calibri" w:hAnsiTheme="minorHAnsi" w:cstheme="minorHAnsi"/>
                <w:color w:val="000000" w:themeColor="text1"/>
                <w:kern w:val="3"/>
                <w:sz w:val="22"/>
                <w:szCs w:val="22"/>
                <w:lang w:eastAsia="zh-CN" w:bidi="hi-IN"/>
              </w:rPr>
            </w:pPr>
            <w:r w:rsidRPr="00533CAF">
              <w:rPr>
                <w:rFonts w:asciiTheme="minorHAnsi" w:hAnsiTheme="minorHAnsi" w:cstheme="minorHAnsi"/>
                <w:sz w:val="22"/>
                <w:szCs w:val="22"/>
              </w:rPr>
              <w:t>Prezentacja na ekranie respiratora aktualnie ustawionego stężenia na parowniku, monitorowanie poziomu napełnienia parownika</w:t>
            </w:r>
          </w:p>
        </w:tc>
      </w:tr>
      <w:tr w:rsidR="0021157D" w:rsidRPr="00533CAF" w14:paraId="0C99F3DF" w14:textId="3DD52FDD" w:rsidTr="0021157D">
        <w:tc>
          <w:tcPr>
            <w:tcW w:w="794" w:type="dxa"/>
            <w:tcBorders>
              <w:top w:val="single" w:sz="4" w:space="0" w:color="000001"/>
              <w:left w:val="single" w:sz="4" w:space="0" w:color="000001"/>
              <w:bottom w:val="single" w:sz="4" w:space="0" w:color="000001"/>
              <w:right w:val="single" w:sz="4" w:space="0" w:color="auto"/>
            </w:tcBorders>
          </w:tcPr>
          <w:p w14:paraId="2A3C9E85" w14:textId="2140D52B"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65</w:t>
            </w:r>
          </w:p>
        </w:tc>
        <w:tc>
          <w:tcPr>
            <w:tcW w:w="8701" w:type="dxa"/>
            <w:tcBorders>
              <w:top w:val="nil"/>
              <w:left w:val="single" w:sz="8" w:space="0" w:color="auto"/>
              <w:bottom w:val="single" w:sz="8" w:space="0" w:color="auto"/>
              <w:right w:val="single" w:sz="8" w:space="0" w:color="auto"/>
            </w:tcBorders>
          </w:tcPr>
          <w:p w14:paraId="729A1248" w14:textId="1CE64358" w:rsidR="0021157D" w:rsidRPr="00533CAF" w:rsidRDefault="0021157D" w:rsidP="00712C6F">
            <w:pPr>
              <w:suppressLineNumber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b/>
                <w:bCs/>
                <w:sz w:val="22"/>
                <w:szCs w:val="22"/>
              </w:rPr>
              <w:t>Alarmy</w:t>
            </w:r>
          </w:p>
        </w:tc>
      </w:tr>
      <w:tr w:rsidR="0021157D" w:rsidRPr="00533CAF" w14:paraId="49369A58" w14:textId="4EFFD86B" w:rsidTr="0021157D">
        <w:tc>
          <w:tcPr>
            <w:tcW w:w="794" w:type="dxa"/>
            <w:tcBorders>
              <w:top w:val="single" w:sz="4" w:space="0" w:color="000001"/>
              <w:left w:val="single" w:sz="4" w:space="0" w:color="000001"/>
              <w:bottom w:val="single" w:sz="4" w:space="0" w:color="000001"/>
              <w:right w:val="single" w:sz="4" w:space="0" w:color="auto"/>
            </w:tcBorders>
          </w:tcPr>
          <w:p w14:paraId="0F657D0B" w14:textId="00F39849"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66</w:t>
            </w:r>
          </w:p>
        </w:tc>
        <w:tc>
          <w:tcPr>
            <w:tcW w:w="8701" w:type="dxa"/>
            <w:tcBorders>
              <w:top w:val="nil"/>
              <w:left w:val="single" w:sz="8" w:space="0" w:color="auto"/>
              <w:bottom w:val="single" w:sz="8" w:space="0" w:color="auto"/>
              <w:right w:val="single" w:sz="8" w:space="0" w:color="auto"/>
            </w:tcBorders>
          </w:tcPr>
          <w:p w14:paraId="437ACBFD" w14:textId="7A5EC33A" w:rsidR="0021157D" w:rsidRPr="00533CAF" w:rsidRDefault="0021157D" w:rsidP="00712C6F">
            <w:pPr>
              <w:suppressLineNumber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sz w:val="22"/>
                <w:szCs w:val="22"/>
              </w:rPr>
              <w:t>Wyświetlanie ustawionych granic alarmowych w polach parametrów</w:t>
            </w:r>
          </w:p>
        </w:tc>
      </w:tr>
      <w:tr w:rsidR="0021157D" w:rsidRPr="00533CAF" w14:paraId="4F69F370" w14:textId="4E31D94F" w:rsidTr="0021157D">
        <w:tc>
          <w:tcPr>
            <w:tcW w:w="794" w:type="dxa"/>
            <w:tcBorders>
              <w:top w:val="single" w:sz="4" w:space="0" w:color="000001"/>
              <w:left w:val="single" w:sz="4" w:space="0" w:color="000001"/>
              <w:bottom w:val="single" w:sz="4" w:space="0" w:color="000001"/>
              <w:right w:val="single" w:sz="4" w:space="0" w:color="auto"/>
            </w:tcBorders>
          </w:tcPr>
          <w:p w14:paraId="7C6C990A" w14:textId="204DAFE9"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67</w:t>
            </w:r>
          </w:p>
        </w:tc>
        <w:tc>
          <w:tcPr>
            <w:tcW w:w="8701" w:type="dxa"/>
            <w:tcBorders>
              <w:top w:val="nil"/>
              <w:left w:val="single" w:sz="8" w:space="0" w:color="auto"/>
              <w:bottom w:val="single" w:sz="8" w:space="0" w:color="auto"/>
              <w:right w:val="single" w:sz="8" w:space="0" w:color="auto"/>
            </w:tcBorders>
          </w:tcPr>
          <w:p w14:paraId="6D381CED" w14:textId="30A8623F" w:rsidR="0021157D" w:rsidRPr="00533CAF" w:rsidRDefault="0021157D" w:rsidP="00712C6F">
            <w:pPr>
              <w:suppressLineNumbers/>
              <w:tabs>
                <w:tab w:val="left" w:pos="1896"/>
              </w:tab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sz w:val="22"/>
                <w:szCs w:val="22"/>
              </w:rPr>
              <w:t>Możliwość automatycznego dostosowania granic alarmowych w odniesieniu do aktualnie mierzonych wartości</w:t>
            </w:r>
          </w:p>
        </w:tc>
      </w:tr>
      <w:tr w:rsidR="0021157D" w:rsidRPr="00533CAF" w14:paraId="5E57FB17" w14:textId="35DF98D3" w:rsidTr="0021157D">
        <w:tc>
          <w:tcPr>
            <w:tcW w:w="794" w:type="dxa"/>
            <w:tcBorders>
              <w:top w:val="single" w:sz="4" w:space="0" w:color="000001"/>
              <w:left w:val="single" w:sz="4" w:space="0" w:color="000001"/>
              <w:bottom w:val="single" w:sz="4" w:space="0" w:color="000001"/>
              <w:right w:val="single" w:sz="4" w:space="0" w:color="auto"/>
            </w:tcBorders>
          </w:tcPr>
          <w:p w14:paraId="120DB5E3" w14:textId="594F45CD"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68</w:t>
            </w:r>
          </w:p>
        </w:tc>
        <w:tc>
          <w:tcPr>
            <w:tcW w:w="8701" w:type="dxa"/>
            <w:tcBorders>
              <w:top w:val="nil"/>
              <w:left w:val="single" w:sz="8" w:space="0" w:color="auto"/>
              <w:bottom w:val="single" w:sz="8" w:space="0" w:color="auto"/>
              <w:right w:val="single" w:sz="8" w:space="0" w:color="auto"/>
            </w:tcBorders>
          </w:tcPr>
          <w:p w14:paraId="330788C0" w14:textId="60D2C783" w:rsidR="0021157D" w:rsidRPr="00533CAF" w:rsidRDefault="0021157D" w:rsidP="00712C6F">
            <w:pPr>
              <w:suppressLineNumbers/>
              <w:tabs>
                <w:tab w:val="left" w:pos="1896"/>
              </w:tab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sz w:val="22"/>
                <w:szCs w:val="22"/>
              </w:rPr>
              <w:t>Alarm ciśnienia w drogach oddechowych</w:t>
            </w:r>
          </w:p>
        </w:tc>
      </w:tr>
      <w:tr w:rsidR="0021157D" w:rsidRPr="00533CAF" w14:paraId="5636DE2D" w14:textId="59D83AB9" w:rsidTr="0021157D">
        <w:tc>
          <w:tcPr>
            <w:tcW w:w="794" w:type="dxa"/>
            <w:tcBorders>
              <w:top w:val="single" w:sz="4" w:space="0" w:color="000001"/>
              <w:left w:val="single" w:sz="4" w:space="0" w:color="000001"/>
              <w:bottom w:val="single" w:sz="4" w:space="0" w:color="000001"/>
              <w:right w:val="single" w:sz="4" w:space="0" w:color="auto"/>
            </w:tcBorders>
          </w:tcPr>
          <w:p w14:paraId="7B2B2B9C" w14:textId="1CDC808A"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69</w:t>
            </w:r>
          </w:p>
        </w:tc>
        <w:tc>
          <w:tcPr>
            <w:tcW w:w="8701" w:type="dxa"/>
            <w:tcBorders>
              <w:top w:val="nil"/>
              <w:left w:val="single" w:sz="8" w:space="0" w:color="auto"/>
              <w:bottom w:val="single" w:sz="8" w:space="0" w:color="auto"/>
              <w:right w:val="single" w:sz="8" w:space="0" w:color="auto"/>
            </w:tcBorders>
          </w:tcPr>
          <w:p w14:paraId="42350844" w14:textId="6632FD7F"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Alarm objętości minutowej</w:t>
            </w:r>
          </w:p>
        </w:tc>
      </w:tr>
      <w:tr w:rsidR="0021157D" w:rsidRPr="00533CAF" w14:paraId="10487A91" w14:textId="7412B98F" w:rsidTr="0021157D">
        <w:tc>
          <w:tcPr>
            <w:tcW w:w="794" w:type="dxa"/>
            <w:tcBorders>
              <w:top w:val="single" w:sz="4" w:space="0" w:color="000001"/>
              <w:left w:val="single" w:sz="4" w:space="0" w:color="000001"/>
              <w:bottom w:val="single" w:sz="4" w:space="0" w:color="000001"/>
              <w:right w:val="single" w:sz="4" w:space="0" w:color="auto"/>
            </w:tcBorders>
          </w:tcPr>
          <w:p w14:paraId="17C88965" w14:textId="2378B9BA"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70</w:t>
            </w:r>
          </w:p>
        </w:tc>
        <w:tc>
          <w:tcPr>
            <w:tcW w:w="8701" w:type="dxa"/>
            <w:tcBorders>
              <w:top w:val="nil"/>
              <w:left w:val="single" w:sz="8" w:space="0" w:color="auto"/>
              <w:bottom w:val="single" w:sz="8" w:space="0" w:color="auto"/>
              <w:right w:val="single" w:sz="8" w:space="0" w:color="auto"/>
            </w:tcBorders>
          </w:tcPr>
          <w:p w14:paraId="034B9D7E" w14:textId="5C820AFE"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Alarm bezdechu generowany na podstawie analizy przepływu, ciśnienia, CO2</w:t>
            </w:r>
          </w:p>
        </w:tc>
      </w:tr>
      <w:tr w:rsidR="0021157D" w:rsidRPr="00533CAF" w14:paraId="1137E88D" w14:textId="1016D692" w:rsidTr="0021157D">
        <w:tc>
          <w:tcPr>
            <w:tcW w:w="794" w:type="dxa"/>
            <w:tcBorders>
              <w:top w:val="single" w:sz="4" w:space="0" w:color="000001"/>
              <w:left w:val="single" w:sz="4" w:space="0" w:color="000001"/>
              <w:bottom w:val="single" w:sz="4" w:space="0" w:color="000001"/>
              <w:right w:val="single" w:sz="4" w:space="0" w:color="auto"/>
            </w:tcBorders>
          </w:tcPr>
          <w:p w14:paraId="2F0B47C4" w14:textId="23384F6B"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71</w:t>
            </w:r>
          </w:p>
        </w:tc>
        <w:tc>
          <w:tcPr>
            <w:tcW w:w="8701" w:type="dxa"/>
            <w:tcBorders>
              <w:top w:val="nil"/>
              <w:left w:val="single" w:sz="8" w:space="0" w:color="auto"/>
              <w:bottom w:val="single" w:sz="8" w:space="0" w:color="auto"/>
              <w:right w:val="single" w:sz="8" w:space="0" w:color="auto"/>
            </w:tcBorders>
          </w:tcPr>
          <w:p w14:paraId="5ECD040A" w14:textId="262F560B"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Alarm stężenia anestetyku</w:t>
            </w:r>
          </w:p>
        </w:tc>
      </w:tr>
      <w:tr w:rsidR="0021157D" w:rsidRPr="00533CAF" w14:paraId="630BD996" w14:textId="43E45D79" w:rsidTr="0021157D">
        <w:tc>
          <w:tcPr>
            <w:tcW w:w="794" w:type="dxa"/>
            <w:tcBorders>
              <w:top w:val="single" w:sz="4" w:space="0" w:color="000001"/>
              <w:left w:val="single" w:sz="4" w:space="0" w:color="000001"/>
              <w:bottom w:val="single" w:sz="4" w:space="0" w:color="000001"/>
              <w:right w:val="single" w:sz="4" w:space="0" w:color="auto"/>
            </w:tcBorders>
          </w:tcPr>
          <w:p w14:paraId="1200DEA3" w14:textId="361DB05B"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72</w:t>
            </w:r>
          </w:p>
        </w:tc>
        <w:tc>
          <w:tcPr>
            <w:tcW w:w="8701" w:type="dxa"/>
            <w:tcBorders>
              <w:top w:val="nil"/>
              <w:left w:val="single" w:sz="8" w:space="0" w:color="auto"/>
              <w:bottom w:val="single" w:sz="8" w:space="0" w:color="auto"/>
              <w:right w:val="single" w:sz="8" w:space="0" w:color="auto"/>
            </w:tcBorders>
          </w:tcPr>
          <w:p w14:paraId="645BA79B" w14:textId="2B6CC984" w:rsidR="0021157D" w:rsidRPr="00533CAF" w:rsidRDefault="0021157D" w:rsidP="00712C6F">
            <w:pPr>
              <w:suppressLineNumber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sz w:val="22"/>
                <w:szCs w:val="22"/>
              </w:rPr>
              <w:t>Alarm braku zasilania w gazy</w:t>
            </w:r>
          </w:p>
        </w:tc>
      </w:tr>
      <w:tr w:rsidR="0021157D" w:rsidRPr="00533CAF" w14:paraId="4C176937" w14:textId="5A5C63FE"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58A732B2" w14:textId="37C2A311"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73</w:t>
            </w:r>
          </w:p>
        </w:tc>
        <w:tc>
          <w:tcPr>
            <w:tcW w:w="8701" w:type="dxa"/>
            <w:tcBorders>
              <w:top w:val="nil"/>
              <w:left w:val="single" w:sz="8" w:space="0" w:color="auto"/>
              <w:bottom w:val="single" w:sz="8" w:space="0" w:color="auto"/>
              <w:right w:val="single" w:sz="8" w:space="0" w:color="auto"/>
            </w:tcBorders>
          </w:tcPr>
          <w:p w14:paraId="2150C363" w14:textId="28E3AEA9" w:rsidR="0021157D" w:rsidRPr="00533CAF" w:rsidRDefault="0021157D" w:rsidP="00712C6F">
            <w:pPr>
              <w:suppressLineNumber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hAnsiTheme="minorHAnsi" w:cstheme="minorHAnsi"/>
                <w:sz w:val="22"/>
                <w:szCs w:val="22"/>
              </w:rPr>
              <w:t>Alarm wykrycia drugiego anestetyku</w:t>
            </w:r>
          </w:p>
        </w:tc>
      </w:tr>
      <w:tr w:rsidR="0021157D" w:rsidRPr="00533CAF" w14:paraId="74BEA44E" w14:textId="131A629C"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EC347B7" w14:textId="3EAD03CB"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bookmarkStart w:id="2" w:name="_Hlk204330087"/>
            <w:bookmarkEnd w:id="0"/>
            <w:bookmarkEnd w:id="1"/>
            <w:r w:rsidRPr="00533CAF">
              <w:rPr>
                <w:rFonts w:asciiTheme="minorHAnsi" w:eastAsia="Calibri" w:hAnsiTheme="minorHAnsi" w:cstheme="minorHAnsi"/>
                <w:kern w:val="3"/>
                <w:sz w:val="22"/>
                <w:szCs w:val="22"/>
                <w:lang w:eastAsia="zh-CN" w:bidi="hi-IN"/>
              </w:rPr>
              <w:t>74</w:t>
            </w:r>
          </w:p>
        </w:tc>
        <w:tc>
          <w:tcPr>
            <w:tcW w:w="8701" w:type="dxa"/>
            <w:tcBorders>
              <w:top w:val="single" w:sz="8" w:space="0" w:color="auto"/>
              <w:left w:val="single" w:sz="8" w:space="0" w:color="auto"/>
              <w:bottom w:val="single" w:sz="8" w:space="0" w:color="auto"/>
              <w:right w:val="single" w:sz="8" w:space="0" w:color="auto"/>
            </w:tcBorders>
          </w:tcPr>
          <w:p w14:paraId="24A34000" w14:textId="01950446"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b/>
                <w:bCs/>
                <w:sz w:val="22"/>
                <w:szCs w:val="22"/>
              </w:rPr>
              <w:t>Inne</w:t>
            </w:r>
          </w:p>
        </w:tc>
      </w:tr>
      <w:tr w:rsidR="0021157D" w:rsidRPr="00533CAF" w14:paraId="123A9333" w14:textId="6D97F28C"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2CD7671E" w14:textId="00CB6C08"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75</w:t>
            </w:r>
          </w:p>
        </w:tc>
        <w:tc>
          <w:tcPr>
            <w:tcW w:w="8701" w:type="dxa"/>
            <w:tcBorders>
              <w:top w:val="nil"/>
              <w:left w:val="single" w:sz="8" w:space="0" w:color="auto"/>
              <w:bottom w:val="single" w:sz="8" w:space="0" w:color="auto"/>
              <w:right w:val="single" w:sz="8" w:space="0" w:color="auto"/>
            </w:tcBorders>
          </w:tcPr>
          <w:p w14:paraId="5E9BA6BD" w14:textId="4CD1929F"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 xml:space="preserve">Instrukcja obsługi i użytkowania w języku polskim, wersja drukowana, książkowa – nie dopuszcza się bindowanych kserokopii </w:t>
            </w:r>
          </w:p>
        </w:tc>
      </w:tr>
      <w:tr w:rsidR="0021157D" w:rsidRPr="00533CAF" w14:paraId="423CCA80" w14:textId="47A67F52"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370CDA9F" w14:textId="4E8AFB1B"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76</w:t>
            </w:r>
          </w:p>
        </w:tc>
        <w:tc>
          <w:tcPr>
            <w:tcW w:w="8701" w:type="dxa"/>
            <w:tcBorders>
              <w:top w:val="nil"/>
              <w:left w:val="single" w:sz="8" w:space="0" w:color="auto"/>
              <w:bottom w:val="single" w:sz="8" w:space="0" w:color="auto"/>
              <w:right w:val="single" w:sz="8" w:space="0" w:color="auto"/>
            </w:tcBorders>
          </w:tcPr>
          <w:p w14:paraId="032BCBF9" w14:textId="1EF2C983"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Oprogramowanie w języku polskim.</w:t>
            </w:r>
          </w:p>
        </w:tc>
      </w:tr>
      <w:tr w:rsidR="0021157D" w:rsidRPr="00533CAF" w14:paraId="6352AB4A" w14:textId="1D685AFD"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6D3FABFC" w14:textId="620FF5D7"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77</w:t>
            </w:r>
          </w:p>
        </w:tc>
        <w:tc>
          <w:tcPr>
            <w:tcW w:w="8701" w:type="dxa"/>
            <w:tcBorders>
              <w:top w:val="nil"/>
              <w:left w:val="single" w:sz="8" w:space="0" w:color="auto"/>
              <w:bottom w:val="single" w:sz="8" w:space="0" w:color="auto"/>
              <w:right w:val="single" w:sz="8" w:space="0" w:color="auto"/>
            </w:tcBorders>
          </w:tcPr>
          <w:p w14:paraId="3EB5E659" w14:textId="63296D2C"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Prezentowana na ekranie data następnego przeglądu serwisowego</w:t>
            </w:r>
          </w:p>
        </w:tc>
      </w:tr>
      <w:tr w:rsidR="0021157D" w:rsidRPr="00533CAF" w14:paraId="7A825F6F" w14:textId="4B26ECDB"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582103E" w14:textId="3D5BF5A1"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78</w:t>
            </w:r>
          </w:p>
        </w:tc>
        <w:tc>
          <w:tcPr>
            <w:tcW w:w="8701" w:type="dxa"/>
            <w:tcBorders>
              <w:top w:val="nil"/>
              <w:left w:val="single" w:sz="8" w:space="0" w:color="auto"/>
              <w:bottom w:val="single" w:sz="8" w:space="0" w:color="auto"/>
              <w:right w:val="single" w:sz="8" w:space="0" w:color="auto"/>
            </w:tcBorders>
          </w:tcPr>
          <w:p w14:paraId="19B61CFA" w14:textId="474E0EDF"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Eksport do pamięci zewnętrznej USB: zrzutu ekranu, wyniku testu (gdy zachodzi potrzeba archiwizacji), trendów</w:t>
            </w:r>
          </w:p>
        </w:tc>
      </w:tr>
      <w:tr w:rsidR="0021157D" w:rsidRPr="00533CAF" w14:paraId="512683E5" w14:textId="13A70851"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6942380" w14:textId="4F17C9F0"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lastRenderedPageBreak/>
              <w:t>79</w:t>
            </w:r>
          </w:p>
        </w:tc>
        <w:tc>
          <w:tcPr>
            <w:tcW w:w="8701" w:type="dxa"/>
            <w:tcBorders>
              <w:top w:val="nil"/>
              <w:left w:val="single" w:sz="8" w:space="0" w:color="auto"/>
              <w:bottom w:val="single" w:sz="8" w:space="0" w:color="auto"/>
              <w:right w:val="single" w:sz="8" w:space="0" w:color="auto"/>
            </w:tcBorders>
          </w:tcPr>
          <w:p w14:paraId="2C22E135" w14:textId="189D4B58"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Funkcja przepłukiwania i osuszania zespołu oddechowego.</w:t>
            </w:r>
          </w:p>
        </w:tc>
      </w:tr>
      <w:tr w:rsidR="0021157D" w:rsidRPr="00533CAF" w14:paraId="0DDCFD0E" w14:textId="5ACFAC89"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19B04DC6" w14:textId="3244A17A"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80</w:t>
            </w:r>
          </w:p>
        </w:tc>
        <w:tc>
          <w:tcPr>
            <w:tcW w:w="8701" w:type="dxa"/>
            <w:tcBorders>
              <w:top w:val="nil"/>
              <w:left w:val="single" w:sz="8" w:space="0" w:color="auto"/>
              <w:bottom w:val="single" w:sz="8" w:space="0" w:color="auto"/>
              <w:right w:val="single" w:sz="8" w:space="0" w:color="auto"/>
            </w:tcBorders>
          </w:tcPr>
          <w:p w14:paraId="1BA46C57" w14:textId="656029A3"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Dostosowanie bieżącego widoku, pola parametrów na ekranie mogą być konfigurowane w czasie pracy, zgodnie z  wymaganiami użytkownika</w:t>
            </w:r>
          </w:p>
        </w:tc>
      </w:tr>
      <w:tr w:rsidR="0021157D" w:rsidRPr="00533CAF" w14:paraId="74DB8723" w14:textId="60665C4E"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35321BE8" w14:textId="572D8E0E"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81</w:t>
            </w:r>
          </w:p>
        </w:tc>
        <w:tc>
          <w:tcPr>
            <w:tcW w:w="8701" w:type="dxa"/>
            <w:tcBorders>
              <w:top w:val="nil"/>
              <w:left w:val="single" w:sz="8" w:space="0" w:color="auto"/>
              <w:bottom w:val="single" w:sz="8" w:space="0" w:color="auto"/>
              <w:right w:val="single" w:sz="8" w:space="0" w:color="auto"/>
            </w:tcBorders>
          </w:tcPr>
          <w:p w14:paraId="5E657237" w14:textId="352A34AC"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Możliwe ustawienie różnych kolorów parametrów, dostępna paleta co najmniej 5 kolorów, w celu łatwiejszego odczytu, podać</w:t>
            </w:r>
          </w:p>
        </w:tc>
      </w:tr>
      <w:tr w:rsidR="0021157D" w:rsidRPr="00533CAF" w14:paraId="5E25F2F8" w14:textId="7EF4A04F"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24DC3DC8" w14:textId="309A4173"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82</w:t>
            </w:r>
          </w:p>
        </w:tc>
        <w:tc>
          <w:tcPr>
            <w:tcW w:w="8701" w:type="dxa"/>
            <w:tcBorders>
              <w:top w:val="nil"/>
              <w:left w:val="single" w:sz="8" w:space="0" w:color="auto"/>
              <w:bottom w:val="single" w:sz="8" w:space="0" w:color="auto"/>
              <w:right w:val="single" w:sz="8" w:space="0" w:color="auto"/>
            </w:tcBorders>
          </w:tcPr>
          <w:p w14:paraId="303AE312" w14:textId="2F3377E3"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Ssak medyczny, inżektorowy, napędzany powietrzem, dwa zbiorniki wielorazowe na wydzielinę</w:t>
            </w:r>
          </w:p>
        </w:tc>
      </w:tr>
      <w:tr w:rsidR="0021157D" w:rsidRPr="00533CAF" w14:paraId="6239783D" w14:textId="48E0680C"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0E6EE3B" w14:textId="7333ACA2"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83</w:t>
            </w:r>
          </w:p>
        </w:tc>
        <w:tc>
          <w:tcPr>
            <w:tcW w:w="8701" w:type="dxa"/>
            <w:tcBorders>
              <w:top w:val="nil"/>
              <w:left w:val="single" w:sz="8" w:space="0" w:color="auto"/>
              <w:bottom w:val="single" w:sz="8" w:space="0" w:color="auto"/>
              <w:right w:val="single" w:sz="8" w:space="0" w:color="auto"/>
            </w:tcBorders>
          </w:tcPr>
          <w:p w14:paraId="664E3AFA" w14:textId="648B0B4A"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Przewody zasilania gazami: O</w:t>
            </w:r>
            <w:r w:rsidRPr="00533CAF">
              <w:rPr>
                <w:rFonts w:asciiTheme="minorHAnsi" w:hAnsiTheme="minorHAnsi" w:cstheme="minorHAnsi"/>
                <w:sz w:val="22"/>
                <w:szCs w:val="22"/>
                <w:vertAlign w:val="subscript"/>
              </w:rPr>
              <w:t>2</w:t>
            </w:r>
            <w:r w:rsidRPr="00533CAF">
              <w:rPr>
                <w:rFonts w:asciiTheme="minorHAnsi" w:hAnsiTheme="minorHAnsi" w:cstheme="minorHAnsi"/>
                <w:sz w:val="22"/>
                <w:szCs w:val="22"/>
              </w:rPr>
              <w:t>, N</w:t>
            </w:r>
            <w:r w:rsidRPr="00533CAF">
              <w:rPr>
                <w:rFonts w:asciiTheme="minorHAnsi" w:hAnsiTheme="minorHAnsi" w:cstheme="minorHAnsi"/>
                <w:sz w:val="22"/>
                <w:szCs w:val="22"/>
                <w:vertAlign w:val="subscript"/>
              </w:rPr>
              <w:t>2</w:t>
            </w:r>
            <w:r w:rsidRPr="00533CAF">
              <w:rPr>
                <w:rFonts w:asciiTheme="minorHAnsi" w:hAnsiTheme="minorHAnsi" w:cstheme="minorHAnsi"/>
                <w:sz w:val="22"/>
                <w:szCs w:val="22"/>
              </w:rPr>
              <w:t>O i Powietrze, kodowane kolorami, długość  1,5 m każdy; wtyki zgodne z normą szwedzką (tzw. AGA)</w:t>
            </w:r>
          </w:p>
        </w:tc>
      </w:tr>
      <w:tr w:rsidR="0021157D" w:rsidRPr="00533CAF" w14:paraId="09856B4D" w14:textId="198006A4"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51C699D2" w14:textId="6AFD0113"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84</w:t>
            </w:r>
          </w:p>
        </w:tc>
        <w:tc>
          <w:tcPr>
            <w:tcW w:w="8701" w:type="dxa"/>
            <w:tcBorders>
              <w:top w:val="nil"/>
              <w:left w:val="single" w:sz="8" w:space="0" w:color="auto"/>
              <w:bottom w:val="single" w:sz="8" w:space="0" w:color="auto"/>
              <w:right w:val="single" w:sz="8" w:space="0" w:color="auto"/>
            </w:tcBorders>
          </w:tcPr>
          <w:p w14:paraId="4B07E913" w14:textId="453D0F31"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Automatyczny (czyli bez interakcji z użytkownikiem w trakcie trwania procedury) test systemu, obejmujący test wszystkich funkcji urządzenia i test szczelności</w:t>
            </w:r>
          </w:p>
        </w:tc>
      </w:tr>
      <w:tr w:rsidR="0021157D" w:rsidRPr="00533CAF" w14:paraId="48BC273C" w14:textId="0635B352"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5E7223F1" w14:textId="4F0D4DF0"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85</w:t>
            </w:r>
          </w:p>
        </w:tc>
        <w:tc>
          <w:tcPr>
            <w:tcW w:w="8701" w:type="dxa"/>
            <w:tcBorders>
              <w:top w:val="nil"/>
              <w:left w:val="single" w:sz="8" w:space="0" w:color="auto"/>
              <w:bottom w:val="single" w:sz="8" w:space="0" w:color="auto"/>
              <w:right w:val="single" w:sz="8" w:space="0" w:color="auto"/>
            </w:tcBorders>
          </w:tcPr>
          <w:p w14:paraId="5BD9AC84" w14:textId="527CA790"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Lista kontrolna, czynności do wykonania przed rozpoczęciem testu, prezentowana na ekranie respiratora w formie grafik i tekstu objaśniających poszczególne czynności</w:t>
            </w:r>
          </w:p>
        </w:tc>
      </w:tr>
      <w:tr w:rsidR="0021157D" w:rsidRPr="00533CAF" w14:paraId="6B00E230" w14:textId="393AAB32"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539F61F" w14:textId="11E65709"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86</w:t>
            </w:r>
          </w:p>
        </w:tc>
        <w:tc>
          <w:tcPr>
            <w:tcW w:w="8701" w:type="dxa"/>
            <w:tcBorders>
              <w:top w:val="nil"/>
              <w:left w:val="single" w:sz="8" w:space="0" w:color="auto"/>
              <w:bottom w:val="single" w:sz="8" w:space="0" w:color="auto"/>
              <w:right w:val="single" w:sz="8" w:space="0" w:color="auto"/>
            </w:tcBorders>
          </w:tcPr>
          <w:p w14:paraId="4BA3EE7C" w14:textId="13351436"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Układ odbierający gazy ze wskaźnikiem przepływu. Rura ewakuacji gazów o długości 1,5 m, wtyk do odciągu typu DIN</w:t>
            </w:r>
          </w:p>
        </w:tc>
      </w:tr>
      <w:tr w:rsidR="0021157D" w:rsidRPr="00533CAF" w14:paraId="74668479" w14:textId="4C710048"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1BF22ECC" w14:textId="0C34E423"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87</w:t>
            </w:r>
          </w:p>
        </w:tc>
        <w:tc>
          <w:tcPr>
            <w:tcW w:w="8701" w:type="dxa"/>
            <w:tcBorders>
              <w:top w:val="nil"/>
              <w:left w:val="single" w:sz="8" w:space="0" w:color="auto"/>
              <w:bottom w:val="single" w:sz="8" w:space="0" w:color="auto"/>
              <w:right w:val="single" w:sz="8" w:space="0" w:color="auto"/>
            </w:tcBorders>
          </w:tcPr>
          <w:p w14:paraId="34F9F631" w14:textId="7655075F"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Filtry przeciwpyłowe do wielorazowych zbiorników na wapno - 5 szt.</w:t>
            </w:r>
          </w:p>
        </w:tc>
      </w:tr>
      <w:tr w:rsidR="0021157D" w:rsidRPr="00533CAF" w14:paraId="170ABEFB" w14:textId="6912C405"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652A5B76" w14:textId="5909AFD7"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88</w:t>
            </w:r>
          </w:p>
        </w:tc>
        <w:tc>
          <w:tcPr>
            <w:tcW w:w="8701" w:type="dxa"/>
            <w:tcBorders>
              <w:top w:val="nil"/>
              <w:left w:val="single" w:sz="8" w:space="0" w:color="auto"/>
              <w:bottom w:val="single" w:sz="8" w:space="0" w:color="auto"/>
              <w:right w:val="single" w:sz="8" w:space="0" w:color="auto"/>
            </w:tcBorders>
            <w:shd w:val="clear" w:color="000000" w:fill="FFFFFF"/>
          </w:tcPr>
          <w:p w14:paraId="25039F80" w14:textId="3708CAB6"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Aparat przygotowany do pracy z wielorazowym i jednorazowymi pochłaniaczami CO2. W dostawie 6 zbiorników jednorazowych z wapnem sodowanym. W dostawie jeden zbiornik wielorazowego użytku.</w:t>
            </w:r>
          </w:p>
        </w:tc>
      </w:tr>
      <w:tr w:rsidR="0021157D" w:rsidRPr="00533CAF" w14:paraId="44C47AD8" w14:textId="0C16C25E"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124D4F9F" w14:textId="4EA0DE85"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89</w:t>
            </w:r>
          </w:p>
        </w:tc>
        <w:tc>
          <w:tcPr>
            <w:tcW w:w="8701" w:type="dxa"/>
            <w:tcBorders>
              <w:top w:val="nil"/>
              <w:left w:val="single" w:sz="8" w:space="0" w:color="auto"/>
              <w:bottom w:val="single" w:sz="8" w:space="0" w:color="auto"/>
              <w:right w:val="single" w:sz="8" w:space="0" w:color="auto"/>
            </w:tcBorders>
          </w:tcPr>
          <w:p w14:paraId="3AF42F39" w14:textId="6755840D"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Jednorazowe wkłady na wydzielinę z żelem – 25 szt.</w:t>
            </w:r>
          </w:p>
        </w:tc>
      </w:tr>
      <w:tr w:rsidR="0021157D" w:rsidRPr="00533CAF" w14:paraId="54EABA41" w14:textId="78523156"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40A981D7" w14:textId="771ED7D8"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90</w:t>
            </w:r>
          </w:p>
        </w:tc>
        <w:tc>
          <w:tcPr>
            <w:tcW w:w="8701" w:type="dxa"/>
            <w:tcBorders>
              <w:top w:val="nil"/>
              <w:left w:val="single" w:sz="8" w:space="0" w:color="auto"/>
              <w:bottom w:val="single" w:sz="8" w:space="0" w:color="auto"/>
              <w:right w:val="single" w:sz="8" w:space="0" w:color="auto"/>
            </w:tcBorders>
          </w:tcPr>
          <w:p w14:paraId="41E6F8FC" w14:textId="56B7E20E"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Jednorazowe dreny do odsysania - 25 szt.</w:t>
            </w:r>
          </w:p>
        </w:tc>
      </w:tr>
      <w:tr w:rsidR="0021157D" w:rsidRPr="00533CAF" w14:paraId="57717BB6" w14:textId="7DF8D918"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4BF8403B" w14:textId="5D523298"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91</w:t>
            </w:r>
          </w:p>
        </w:tc>
        <w:tc>
          <w:tcPr>
            <w:tcW w:w="8701" w:type="dxa"/>
            <w:tcBorders>
              <w:top w:val="nil"/>
              <w:left w:val="single" w:sz="8" w:space="0" w:color="auto"/>
              <w:bottom w:val="single" w:sz="8" w:space="0" w:color="auto"/>
              <w:right w:val="single" w:sz="8" w:space="0" w:color="auto"/>
            </w:tcBorders>
          </w:tcPr>
          <w:p w14:paraId="0DC4F180" w14:textId="67680C2C"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Jednorazowe układy oddechowe, długość rur: wdechowej \ wydechowej co najmniej 170 cm, worek oddechowy 2 L - 25 szt.</w:t>
            </w:r>
          </w:p>
        </w:tc>
      </w:tr>
      <w:tr w:rsidR="0021157D" w:rsidRPr="00533CAF" w14:paraId="0AD2F8F5" w14:textId="6FC0587F"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37A3E882" w14:textId="09CEEA87"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92</w:t>
            </w:r>
          </w:p>
        </w:tc>
        <w:tc>
          <w:tcPr>
            <w:tcW w:w="8701" w:type="dxa"/>
            <w:tcBorders>
              <w:top w:val="nil"/>
              <w:left w:val="single" w:sz="8" w:space="0" w:color="auto"/>
              <w:bottom w:val="single" w:sz="8" w:space="0" w:color="auto"/>
              <w:right w:val="single" w:sz="8" w:space="0" w:color="auto"/>
            </w:tcBorders>
          </w:tcPr>
          <w:p w14:paraId="261B9294" w14:textId="1DA7F311"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Pułapki wodne do zabezpieczające moduł gazowy - 12 szt.</w:t>
            </w:r>
          </w:p>
        </w:tc>
      </w:tr>
      <w:tr w:rsidR="0021157D" w:rsidRPr="00533CAF" w14:paraId="7BBB98EA" w14:textId="1C9F4A27"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5AA58387" w14:textId="67355DE1"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93</w:t>
            </w:r>
          </w:p>
        </w:tc>
        <w:tc>
          <w:tcPr>
            <w:tcW w:w="8701" w:type="dxa"/>
            <w:tcBorders>
              <w:top w:val="nil"/>
              <w:left w:val="single" w:sz="8" w:space="0" w:color="auto"/>
              <w:bottom w:val="single" w:sz="4" w:space="0" w:color="auto"/>
              <w:right w:val="single" w:sz="8" w:space="0" w:color="auto"/>
            </w:tcBorders>
          </w:tcPr>
          <w:p w14:paraId="1AB3B88C" w14:textId="4F24890C"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Linie próbkujące - 10 szt.</w:t>
            </w:r>
          </w:p>
        </w:tc>
      </w:tr>
      <w:tr w:rsidR="0021157D" w:rsidRPr="00533CAF" w14:paraId="349F7D4F" w14:textId="7C2E2DFA"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66E642D7" w14:textId="3B97B296"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94</w:t>
            </w:r>
          </w:p>
        </w:tc>
        <w:tc>
          <w:tcPr>
            <w:tcW w:w="8701" w:type="dxa"/>
            <w:tcBorders>
              <w:top w:val="single" w:sz="4" w:space="0" w:color="auto"/>
              <w:left w:val="single" w:sz="4" w:space="0" w:color="auto"/>
              <w:bottom w:val="single" w:sz="4" w:space="0" w:color="auto"/>
              <w:right w:val="single" w:sz="4" w:space="0" w:color="auto"/>
            </w:tcBorders>
            <w:vAlign w:val="center"/>
          </w:tcPr>
          <w:p w14:paraId="2A9F196F" w14:textId="47AA8234"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b/>
                <w:bCs/>
                <w:sz w:val="22"/>
                <w:szCs w:val="22"/>
              </w:rPr>
              <w:t>Monitor pacjenta do aparatu, wymagania ogólne</w:t>
            </w:r>
          </w:p>
        </w:tc>
      </w:tr>
      <w:tr w:rsidR="0021157D" w:rsidRPr="00533CAF" w14:paraId="3A52DBB0" w14:textId="259E1B4F"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65970C33" w14:textId="4AA9E309"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95</w:t>
            </w:r>
          </w:p>
        </w:tc>
        <w:tc>
          <w:tcPr>
            <w:tcW w:w="8701" w:type="dxa"/>
            <w:tcBorders>
              <w:top w:val="single" w:sz="4" w:space="0" w:color="auto"/>
              <w:left w:val="single" w:sz="8" w:space="0" w:color="auto"/>
              <w:bottom w:val="single" w:sz="8" w:space="0" w:color="auto"/>
              <w:right w:val="single" w:sz="8" w:space="0" w:color="auto"/>
            </w:tcBorders>
            <w:shd w:val="clear" w:color="000000" w:fill="FFFFFF"/>
          </w:tcPr>
          <w:p w14:paraId="6EBBEBD2" w14:textId="7351CD7E"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Monitor o budowie kompaktowej, z kolorowym ekranem TFT o przekątnej większej niż 15 cali z rozdzielczością co najmniej 1920 x 1080 pikseli</w:t>
            </w:r>
          </w:p>
        </w:tc>
      </w:tr>
      <w:tr w:rsidR="0021157D" w:rsidRPr="00533CAF" w14:paraId="5DF7D64E" w14:textId="02D05F64"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17C2C748" w14:textId="73E2848C"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96</w:t>
            </w:r>
          </w:p>
        </w:tc>
        <w:tc>
          <w:tcPr>
            <w:tcW w:w="8701" w:type="dxa"/>
            <w:tcBorders>
              <w:top w:val="nil"/>
              <w:left w:val="single" w:sz="8" w:space="0" w:color="auto"/>
              <w:bottom w:val="single" w:sz="8" w:space="0" w:color="auto"/>
              <w:right w:val="single" w:sz="8" w:space="0" w:color="auto"/>
            </w:tcBorders>
            <w:shd w:val="clear" w:color="000000" w:fill="FFFFFF"/>
          </w:tcPr>
          <w:p w14:paraId="2663CE8E" w14:textId="24455B5A"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Budowa monitora zapewnia widoczność paska alarmowego z każdej strony - oświetlenie 360</w:t>
            </w:r>
            <w:r w:rsidRPr="00533CAF">
              <w:rPr>
                <w:rFonts w:asciiTheme="minorHAnsi" w:hAnsiTheme="minorHAnsi" w:cstheme="minorHAnsi"/>
                <w:sz w:val="22"/>
                <w:szCs w:val="22"/>
                <w:vertAlign w:val="superscript"/>
              </w:rPr>
              <w:t>o</w:t>
            </w:r>
          </w:p>
        </w:tc>
      </w:tr>
      <w:tr w:rsidR="0021157D" w:rsidRPr="00533CAF" w14:paraId="3E66BF1B" w14:textId="7B624C7C"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07E55B6F" w14:textId="35789040"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97</w:t>
            </w:r>
          </w:p>
        </w:tc>
        <w:tc>
          <w:tcPr>
            <w:tcW w:w="8701" w:type="dxa"/>
            <w:tcBorders>
              <w:top w:val="nil"/>
              <w:left w:val="single" w:sz="8" w:space="0" w:color="auto"/>
              <w:bottom w:val="single" w:sz="8" w:space="0" w:color="auto"/>
              <w:right w:val="single" w:sz="8" w:space="0" w:color="auto"/>
            </w:tcBorders>
          </w:tcPr>
          <w:p w14:paraId="04F176C9" w14:textId="13CE59D9"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Wygodne sterowanie monitorem za pomocą menu w języku polskim.</w:t>
            </w:r>
            <w:r w:rsidRPr="00533CAF">
              <w:rPr>
                <w:rFonts w:asciiTheme="minorHAnsi" w:hAnsiTheme="minorHAnsi" w:cstheme="minorHAnsi"/>
                <w:sz w:val="22"/>
                <w:szCs w:val="22"/>
              </w:rPr>
              <w:br/>
              <w:t>Obsługa za pomocą ekranu dotykowego oraz za pomocą pokrętła. Możliwość zmiany wartości, wybrania pozycji z listy, potwierdzenia wyboru i zamknięcia okna za pomocą tylko ekranu dotykowego. Stałe, fizyczne przyciski na obudowie co najmniej do uruchomienia i wyłączenia monitora, uruchomienia pomiaru cieśnienia oraz wyciszenia alarmów</w:t>
            </w:r>
          </w:p>
        </w:tc>
      </w:tr>
      <w:tr w:rsidR="0021157D" w:rsidRPr="00533CAF" w14:paraId="37DFFD9F" w14:textId="493415D0"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06BE5098" w14:textId="345E07E2"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98</w:t>
            </w:r>
          </w:p>
        </w:tc>
        <w:tc>
          <w:tcPr>
            <w:tcW w:w="8701" w:type="dxa"/>
            <w:tcBorders>
              <w:top w:val="nil"/>
              <w:left w:val="single" w:sz="8" w:space="0" w:color="auto"/>
              <w:bottom w:val="single" w:sz="8" w:space="0" w:color="auto"/>
              <w:right w:val="single" w:sz="8" w:space="0" w:color="auto"/>
            </w:tcBorders>
          </w:tcPr>
          <w:p w14:paraId="4E268C44" w14:textId="6E599E9D"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Skróty ekranowe do najczęściej używanych funkcji z możliwością ich modyfikacji</w:t>
            </w:r>
          </w:p>
        </w:tc>
      </w:tr>
      <w:tr w:rsidR="0021157D" w:rsidRPr="00533CAF" w14:paraId="5A0AD2C4" w14:textId="18EA89DD"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27118C56" w14:textId="2A803E2D"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99</w:t>
            </w:r>
          </w:p>
        </w:tc>
        <w:tc>
          <w:tcPr>
            <w:tcW w:w="8701" w:type="dxa"/>
            <w:tcBorders>
              <w:top w:val="nil"/>
              <w:left w:val="single" w:sz="8" w:space="0" w:color="auto"/>
              <w:bottom w:val="single" w:sz="8" w:space="0" w:color="auto"/>
              <w:right w:val="single" w:sz="8" w:space="0" w:color="auto"/>
            </w:tcBorders>
            <w:shd w:val="clear" w:color="000000" w:fill="FFFFFF"/>
          </w:tcPr>
          <w:p w14:paraId="67419555" w14:textId="7F26E37E"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 xml:space="preserve">Możliwość wykorzystania monitora do transportu: </w:t>
            </w:r>
            <w:r w:rsidRPr="00533CAF">
              <w:rPr>
                <w:rFonts w:asciiTheme="minorHAnsi" w:hAnsiTheme="minorHAnsi" w:cstheme="minorHAnsi"/>
                <w:sz w:val="22"/>
                <w:szCs w:val="22"/>
              </w:rPr>
              <w:br/>
              <w:t>- system mocowania umożliwiający szybkie zdjęcie monitora bez użycia narzędzi</w:t>
            </w:r>
            <w:r w:rsidRPr="00533CAF">
              <w:rPr>
                <w:rFonts w:asciiTheme="minorHAnsi" w:hAnsiTheme="minorHAnsi" w:cstheme="minorHAnsi"/>
                <w:sz w:val="22"/>
                <w:szCs w:val="22"/>
              </w:rPr>
              <w:br/>
              <w:t>- nie cięższy niż 6 kg</w:t>
            </w:r>
            <w:r w:rsidRPr="00533CAF">
              <w:rPr>
                <w:rFonts w:asciiTheme="minorHAnsi" w:hAnsiTheme="minorHAnsi" w:cstheme="minorHAnsi"/>
                <w:sz w:val="22"/>
                <w:szCs w:val="22"/>
              </w:rPr>
              <w:br/>
            </w:r>
            <w:r w:rsidRPr="00533CAF">
              <w:rPr>
                <w:rFonts w:asciiTheme="minorHAnsi" w:hAnsiTheme="minorHAnsi" w:cstheme="minorHAnsi"/>
                <w:sz w:val="22"/>
                <w:szCs w:val="22"/>
              </w:rPr>
              <w:lastRenderedPageBreak/>
              <w:t>- wyposażony w wygodny, składany uchwyt do przenoszenia</w:t>
            </w:r>
            <w:r w:rsidRPr="00533CAF">
              <w:rPr>
                <w:rFonts w:asciiTheme="minorHAnsi" w:hAnsiTheme="minorHAnsi" w:cstheme="minorHAnsi"/>
                <w:sz w:val="22"/>
                <w:szCs w:val="22"/>
              </w:rPr>
              <w:br/>
              <w:t>- stopień ochrony min. IP22</w:t>
            </w:r>
          </w:p>
        </w:tc>
      </w:tr>
      <w:tr w:rsidR="0021157D" w:rsidRPr="00533CAF" w14:paraId="2B2FAB8B" w14:textId="376CF983"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6C4490D4" w14:textId="4482A2AD"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lastRenderedPageBreak/>
              <w:t>100</w:t>
            </w:r>
          </w:p>
        </w:tc>
        <w:tc>
          <w:tcPr>
            <w:tcW w:w="8701" w:type="dxa"/>
            <w:tcBorders>
              <w:top w:val="nil"/>
              <w:left w:val="single" w:sz="8" w:space="0" w:color="auto"/>
              <w:bottom w:val="single" w:sz="8" w:space="0" w:color="auto"/>
              <w:right w:val="single" w:sz="8" w:space="0" w:color="auto"/>
            </w:tcBorders>
            <w:shd w:val="clear" w:color="000000" w:fill="FFFFFF"/>
          </w:tcPr>
          <w:p w14:paraId="1D74F6E0" w14:textId="11F25FB9"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Kardiomonitor wyposażony w akumulator dostępny do wymiany przez użytkownika bez użycia narzędzi, wystarczający przynajmniej na 6 godzin pracy.</w:t>
            </w:r>
            <w:r w:rsidRPr="00533CAF">
              <w:rPr>
                <w:rFonts w:asciiTheme="minorHAnsi" w:hAnsiTheme="minorHAnsi" w:cstheme="minorHAnsi"/>
                <w:sz w:val="22"/>
                <w:szCs w:val="22"/>
              </w:rPr>
              <w:br/>
              <w:t>Akumulator z możliwością natychmiastowej wymiany z innym kardiomonitorem, bez oczekiwania na ostygnięcie, typu "hot-</w:t>
            </w:r>
            <w:proofErr w:type="spellStart"/>
            <w:r w:rsidRPr="00533CAF">
              <w:rPr>
                <w:rFonts w:asciiTheme="minorHAnsi" w:hAnsiTheme="minorHAnsi" w:cstheme="minorHAnsi"/>
                <w:sz w:val="22"/>
                <w:szCs w:val="22"/>
              </w:rPr>
              <w:t>swap</w:t>
            </w:r>
            <w:proofErr w:type="spellEnd"/>
            <w:r w:rsidRPr="00533CAF">
              <w:rPr>
                <w:rFonts w:asciiTheme="minorHAnsi" w:hAnsiTheme="minorHAnsi" w:cstheme="minorHAnsi"/>
                <w:sz w:val="22"/>
                <w:szCs w:val="22"/>
              </w:rPr>
              <w:t xml:space="preserve">". </w:t>
            </w:r>
            <w:r w:rsidRPr="00533CAF">
              <w:rPr>
                <w:rFonts w:asciiTheme="minorHAnsi" w:hAnsiTheme="minorHAnsi" w:cstheme="minorHAnsi"/>
                <w:sz w:val="22"/>
                <w:szCs w:val="22"/>
              </w:rPr>
              <w:br/>
              <w:t xml:space="preserve">Możliwość rozbudowy o dodatkowy, drugi akumulator pozwalający na całkowitą pracę urządzenia przynajmniej do 12 godzin. </w:t>
            </w:r>
          </w:p>
        </w:tc>
      </w:tr>
      <w:bookmarkEnd w:id="2"/>
      <w:tr w:rsidR="0021157D" w:rsidRPr="00533CAF" w14:paraId="5E89DE5D" w14:textId="04D8DCEF"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314B88E3" w14:textId="685EB755"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101</w:t>
            </w:r>
          </w:p>
        </w:tc>
        <w:tc>
          <w:tcPr>
            <w:tcW w:w="8701" w:type="dxa"/>
            <w:tcBorders>
              <w:top w:val="nil"/>
              <w:left w:val="single" w:sz="8" w:space="0" w:color="auto"/>
              <w:bottom w:val="single" w:sz="8" w:space="0" w:color="auto"/>
              <w:right w:val="single" w:sz="8" w:space="0" w:color="auto"/>
            </w:tcBorders>
            <w:shd w:val="clear" w:color="000000" w:fill="FFFFFF"/>
          </w:tcPr>
          <w:p w14:paraId="39CF3DFD" w14:textId="1A4EF4EE"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Dostępny oddzielny dokument opisujący zużycie energetyczne urządzenia. Dokument dołączyć do oferty</w:t>
            </w:r>
          </w:p>
        </w:tc>
      </w:tr>
      <w:tr w:rsidR="0021157D" w:rsidRPr="00533CAF" w14:paraId="18D8B46C" w14:textId="3BEA0CAE"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6A246C40" w14:textId="6A405183"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102</w:t>
            </w:r>
          </w:p>
        </w:tc>
        <w:tc>
          <w:tcPr>
            <w:tcW w:w="8701" w:type="dxa"/>
            <w:tcBorders>
              <w:top w:val="nil"/>
              <w:left w:val="single" w:sz="8" w:space="0" w:color="auto"/>
              <w:bottom w:val="single" w:sz="8" w:space="0" w:color="auto"/>
              <w:right w:val="single" w:sz="8" w:space="0" w:color="auto"/>
            </w:tcBorders>
          </w:tcPr>
          <w:p w14:paraId="1259C49F" w14:textId="62171531"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Monitor pacjenta posiada min. 4 interfejsy USB umożliwiające podłączenie pamięci  USB, skanera kodów kreskowych, myszy i klawiatury</w:t>
            </w:r>
          </w:p>
        </w:tc>
      </w:tr>
      <w:tr w:rsidR="0021157D" w:rsidRPr="00533CAF" w14:paraId="27D70957" w14:textId="0820137C"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4C8E509A" w14:textId="7CFFB9AE"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103</w:t>
            </w:r>
          </w:p>
        </w:tc>
        <w:tc>
          <w:tcPr>
            <w:tcW w:w="8701" w:type="dxa"/>
            <w:tcBorders>
              <w:top w:val="nil"/>
              <w:left w:val="single" w:sz="8" w:space="0" w:color="auto"/>
              <w:bottom w:val="single" w:sz="8" w:space="0" w:color="auto"/>
              <w:right w:val="single" w:sz="8" w:space="0" w:color="auto"/>
            </w:tcBorders>
          </w:tcPr>
          <w:p w14:paraId="0AB6F4B9" w14:textId="2A94E4A0"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Monitor wyposażony w port HDMI lub równoważny</w:t>
            </w:r>
          </w:p>
        </w:tc>
      </w:tr>
      <w:tr w:rsidR="0021157D" w:rsidRPr="00533CAF" w14:paraId="536F9339" w14:textId="58806109"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F8E27EB" w14:textId="41C6F1F9"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104</w:t>
            </w:r>
          </w:p>
        </w:tc>
        <w:tc>
          <w:tcPr>
            <w:tcW w:w="8701" w:type="dxa"/>
            <w:tcBorders>
              <w:top w:val="nil"/>
              <w:left w:val="single" w:sz="8" w:space="0" w:color="auto"/>
              <w:bottom w:val="single" w:sz="8" w:space="0" w:color="auto"/>
              <w:right w:val="single" w:sz="8" w:space="0" w:color="auto"/>
            </w:tcBorders>
          </w:tcPr>
          <w:p w14:paraId="0B9E4FFF" w14:textId="2D139037"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 xml:space="preserve">Monitor wyposażony w interfejs wielofunkcyjny obsługujący: </w:t>
            </w:r>
            <w:r w:rsidRPr="00533CAF">
              <w:rPr>
                <w:rFonts w:asciiTheme="minorHAnsi" w:hAnsiTheme="minorHAnsi" w:cstheme="minorHAnsi"/>
                <w:sz w:val="22"/>
                <w:szCs w:val="22"/>
              </w:rPr>
              <w:br/>
              <w:t>- system przywołania pielęgniarki</w:t>
            </w:r>
            <w:r w:rsidRPr="00533CAF">
              <w:rPr>
                <w:rFonts w:asciiTheme="minorHAnsi" w:hAnsiTheme="minorHAnsi" w:cstheme="minorHAnsi"/>
                <w:sz w:val="22"/>
                <w:szCs w:val="22"/>
              </w:rPr>
              <w:br/>
              <w:t>- wyjście analogowe</w:t>
            </w:r>
            <w:r w:rsidRPr="00533CAF">
              <w:rPr>
                <w:rFonts w:asciiTheme="minorHAnsi" w:hAnsiTheme="minorHAnsi" w:cstheme="minorHAnsi"/>
                <w:sz w:val="22"/>
                <w:szCs w:val="22"/>
              </w:rPr>
              <w:br/>
              <w:t>- synchronizację defibrylacji</w:t>
            </w:r>
          </w:p>
        </w:tc>
      </w:tr>
      <w:tr w:rsidR="0021157D" w:rsidRPr="00533CAF" w14:paraId="51A79A7A" w14:textId="32C3BF57"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A6FC446" w14:textId="652693B6"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105</w:t>
            </w:r>
          </w:p>
        </w:tc>
        <w:tc>
          <w:tcPr>
            <w:tcW w:w="8701" w:type="dxa"/>
            <w:tcBorders>
              <w:top w:val="nil"/>
              <w:left w:val="single" w:sz="8" w:space="0" w:color="auto"/>
              <w:bottom w:val="single" w:sz="8" w:space="0" w:color="auto"/>
              <w:right w:val="single" w:sz="8" w:space="0" w:color="auto"/>
            </w:tcBorders>
            <w:shd w:val="clear" w:color="000000" w:fill="FFFFFF"/>
          </w:tcPr>
          <w:p w14:paraId="2CC9B814" w14:textId="62904966"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Monitor gotowy do uruchomienia łączności bezprzewodowej, umożliwiającej centralne monitorowanie podczas transportu i na stanowisku bez sieci przewodowej, spełnia standardy  bezprzewodowe IEEE 802.11 a/b/g/n oraz ma możliwość pracowania na paśmie częstotliwości 2,4 GHz oraz 5 GHz</w:t>
            </w:r>
          </w:p>
        </w:tc>
      </w:tr>
      <w:tr w:rsidR="0021157D" w:rsidRPr="00533CAF" w14:paraId="4A0B2BE4" w14:textId="28537E79"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25DE118A" w14:textId="22697931"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106</w:t>
            </w:r>
          </w:p>
        </w:tc>
        <w:tc>
          <w:tcPr>
            <w:tcW w:w="8701" w:type="dxa"/>
            <w:tcBorders>
              <w:top w:val="nil"/>
              <w:left w:val="single" w:sz="8" w:space="0" w:color="auto"/>
              <w:bottom w:val="single" w:sz="8" w:space="0" w:color="auto"/>
              <w:right w:val="single" w:sz="8" w:space="0" w:color="auto"/>
            </w:tcBorders>
            <w:shd w:val="clear" w:color="000000" w:fill="FFFFFF"/>
          </w:tcPr>
          <w:p w14:paraId="53539F18" w14:textId="545CA977"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Możliwość dopasowania sposobu wyświetlania:</w:t>
            </w:r>
            <w:r w:rsidRPr="00533CAF">
              <w:rPr>
                <w:rFonts w:asciiTheme="minorHAnsi" w:hAnsiTheme="minorHAnsi" w:cstheme="minorHAnsi"/>
                <w:sz w:val="22"/>
                <w:szCs w:val="22"/>
              </w:rPr>
              <w:br/>
              <w:t>- Kolor i położenie krzywych dynamicznych oraz parametrów liczbowych</w:t>
            </w:r>
            <w:r w:rsidRPr="00533CAF">
              <w:rPr>
                <w:rFonts w:asciiTheme="minorHAnsi" w:hAnsiTheme="minorHAnsi" w:cstheme="minorHAnsi"/>
                <w:sz w:val="22"/>
                <w:szCs w:val="22"/>
              </w:rPr>
              <w:br/>
              <w:t>- grubości linii kształtu krzywej</w:t>
            </w:r>
            <w:r w:rsidRPr="00533CAF">
              <w:rPr>
                <w:rFonts w:asciiTheme="minorHAnsi" w:hAnsiTheme="minorHAnsi" w:cstheme="minorHAnsi"/>
                <w:sz w:val="22"/>
                <w:szCs w:val="22"/>
              </w:rPr>
              <w:br/>
              <w:t xml:space="preserve">- ilość różnych przebiegów  dynamicznych możliwych do jednoczesnego wyświetlenia na ekranie monitora – minimum 10. </w:t>
            </w:r>
            <w:r w:rsidRPr="00533CAF">
              <w:rPr>
                <w:rFonts w:asciiTheme="minorHAnsi" w:hAnsiTheme="minorHAnsi" w:cstheme="minorHAnsi"/>
                <w:sz w:val="22"/>
                <w:szCs w:val="22"/>
              </w:rPr>
              <w:br/>
            </w:r>
          </w:p>
        </w:tc>
      </w:tr>
      <w:tr w:rsidR="0021157D" w:rsidRPr="00533CAF" w14:paraId="39A5953D" w14:textId="5A996AF1"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299FB14E" w14:textId="6063DB31"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107</w:t>
            </w:r>
          </w:p>
        </w:tc>
        <w:tc>
          <w:tcPr>
            <w:tcW w:w="8701" w:type="dxa"/>
            <w:tcBorders>
              <w:top w:val="nil"/>
              <w:left w:val="single" w:sz="8" w:space="0" w:color="auto"/>
              <w:bottom w:val="single" w:sz="8" w:space="0" w:color="auto"/>
              <w:right w:val="single" w:sz="8" w:space="0" w:color="auto"/>
            </w:tcBorders>
            <w:shd w:val="clear" w:color="000000" w:fill="FFFFFF"/>
          </w:tcPr>
          <w:p w14:paraId="6E61D141" w14:textId="01DE2B27"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Możliwość szybkiego przyjmowania lub wypisywania pacjenta za pomocą skrótu klawiszowego.</w:t>
            </w:r>
          </w:p>
        </w:tc>
      </w:tr>
      <w:tr w:rsidR="0021157D" w:rsidRPr="00533CAF" w14:paraId="328C092D" w14:textId="3C51427C"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205B0AEC" w14:textId="36E30F5E"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108</w:t>
            </w:r>
          </w:p>
        </w:tc>
        <w:tc>
          <w:tcPr>
            <w:tcW w:w="8701" w:type="dxa"/>
            <w:tcBorders>
              <w:top w:val="nil"/>
              <w:left w:val="single" w:sz="8" w:space="0" w:color="auto"/>
              <w:bottom w:val="single" w:sz="8" w:space="0" w:color="auto"/>
              <w:right w:val="single" w:sz="8" w:space="0" w:color="auto"/>
            </w:tcBorders>
            <w:shd w:val="clear" w:color="000000" w:fill="FFFFFF"/>
          </w:tcPr>
          <w:p w14:paraId="5FBEB754" w14:textId="432A2061"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 xml:space="preserve">Monitor posiada min. 3 fabrycznie skonfigurowane profile pracy. Możliwość dodatkowego skonfigurowania, zapamiętania i późniejszego przywołania przynajmniej 20 własnych profili. Możliwość przesyłania profili z monitora na inny monitor za pomocą USB </w:t>
            </w:r>
          </w:p>
        </w:tc>
      </w:tr>
      <w:tr w:rsidR="0021157D" w:rsidRPr="00533CAF" w14:paraId="036D9D15" w14:textId="34EAFB5E"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4148E042" w14:textId="45FCFA37" w:rsidR="0021157D" w:rsidRPr="00533CAF" w:rsidRDefault="0021157D" w:rsidP="00712C6F">
            <w:pPr>
              <w:suppressLineNumbers/>
              <w:suppressAutoHyphens/>
              <w:autoSpaceDN w:val="0"/>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 xml:space="preserve">   109</w:t>
            </w:r>
          </w:p>
        </w:tc>
        <w:tc>
          <w:tcPr>
            <w:tcW w:w="8701" w:type="dxa"/>
            <w:tcBorders>
              <w:top w:val="nil"/>
              <w:left w:val="single" w:sz="8" w:space="0" w:color="auto"/>
              <w:bottom w:val="single" w:sz="8" w:space="0" w:color="auto"/>
              <w:right w:val="single" w:sz="8" w:space="0" w:color="auto"/>
            </w:tcBorders>
            <w:shd w:val="clear" w:color="000000" w:fill="FFFFFF"/>
          </w:tcPr>
          <w:p w14:paraId="23D026CF" w14:textId="4228FF55"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Trendy tabelaryczne i graficzne wszystkich mierzonych parametrów przynajmniej z 4 dni, z możliwością przeglądania przynajmniej ostatniej godziny z rozdzielczością lepszą niż 5 sekund</w:t>
            </w:r>
          </w:p>
        </w:tc>
      </w:tr>
      <w:tr w:rsidR="0021157D" w:rsidRPr="00533CAF" w14:paraId="6F40B19B" w14:textId="3C0AD236"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1F2FE5DA" w14:textId="5A33F4F0"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110</w:t>
            </w:r>
          </w:p>
        </w:tc>
        <w:tc>
          <w:tcPr>
            <w:tcW w:w="8701" w:type="dxa"/>
            <w:tcBorders>
              <w:top w:val="nil"/>
              <w:left w:val="single" w:sz="8" w:space="0" w:color="auto"/>
              <w:bottom w:val="single" w:sz="8" w:space="0" w:color="auto"/>
              <w:right w:val="single" w:sz="8" w:space="0" w:color="auto"/>
            </w:tcBorders>
          </w:tcPr>
          <w:p w14:paraId="0B91B105" w14:textId="39D84568"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Funkcja zapamiętywania krzywych dynamicznych z min. 48 godzin</w:t>
            </w:r>
          </w:p>
        </w:tc>
      </w:tr>
      <w:tr w:rsidR="0021157D" w:rsidRPr="00533CAF" w14:paraId="1414ED11" w14:textId="5976B24D"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1FEA6845" w14:textId="57D2F644"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111</w:t>
            </w:r>
          </w:p>
        </w:tc>
        <w:tc>
          <w:tcPr>
            <w:tcW w:w="8701" w:type="dxa"/>
            <w:tcBorders>
              <w:top w:val="nil"/>
              <w:left w:val="single" w:sz="8" w:space="0" w:color="auto"/>
              <w:bottom w:val="single" w:sz="8" w:space="0" w:color="auto"/>
              <w:right w:val="single" w:sz="8" w:space="0" w:color="auto"/>
            </w:tcBorders>
          </w:tcPr>
          <w:p w14:paraId="7EAED456" w14:textId="38EB8557"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Wbudowany rejestr zdarzeń w czasie rzeczywistym, w tym fizjologicznych zdarzeń alarmowych i zdarzeń arytmii. Przechowywanie min. 1000 zdarzeń.</w:t>
            </w:r>
            <w:r w:rsidRPr="00533CAF">
              <w:rPr>
                <w:rFonts w:asciiTheme="minorHAnsi" w:hAnsiTheme="minorHAnsi" w:cstheme="minorHAnsi"/>
                <w:sz w:val="22"/>
                <w:szCs w:val="22"/>
              </w:rPr>
              <w:br/>
              <w:t>Zapisywanie wszystkich danych liczbowych oraz krzywe dynamiczne związane ze zdarzeniem w zakresie 4, 8 lub 16 sekund do wyboru, przed i po zdarzeniu</w:t>
            </w:r>
          </w:p>
        </w:tc>
      </w:tr>
      <w:tr w:rsidR="0021157D" w:rsidRPr="00533CAF" w14:paraId="7E4523D0" w14:textId="40302C68"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01D7688A" w14:textId="5E37FB32"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112</w:t>
            </w:r>
          </w:p>
        </w:tc>
        <w:tc>
          <w:tcPr>
            <w:tcW w:w="8701" w:type="dxa"/>
            <w:tcBorders>
              <w:top w:val="nil"/>
              <w:left w:val="single" w:sz="8" w:space="0" w:color="auto"/>
              <w:bottom w:val="single" w:sz="8" w:space="0" w:color="auto"/>
              <w:right w:val="single" w:sz="8" w:space="0" w:color="auto"/>
            </w:tcBorders>
          </w:tcPr>
          <w:p w14:paraId="3FD234EC" w14:textId="3E673D49"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Możliwość ustawienia czasu wstrzymania alarmu dźwiękowego na co najmniej 60 sekund, 120 sekund, 180 sekund lub na stałe. Możliwość ustawienia efektu wizualnego alarmu na miganie tekstu lub miganie tła</w:t>
            </w:r>
          </w:p>
        </w:tc>
      </w:tr>
      <w:tr w:rsidR="0021157D" w:rsidRPr="00533CAF" w14:paraId="1278F015" w14:textId="763ED012"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3D7BF0DA" w14:textId="7465978E"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113</w:t>
            </w:r>
          </w:p>
        </w:tc>
        <w:tc>
          <w:tcPr>
            <w:tcW w:w="8701" w:type="dxa"/>
            <w:tcBorders>
              <w:top w:val="nil"/>
              <w:left w:val="single" w:sz="8" w:space="0" w:color="auto"/>
              <w:bottom w:val="single" w:sz="8" w:space="0" w:color="auto"/>
              <w:right w:val="single" w:sz="8" w:space="0" w:color="auto"/>
            </w:tcBorders>
            <w:shd w:val="clear" w:color="000000" w:fill="FFFFFF"/>
          </w:tcPr>
          <w:p w14:paraId="56D3B2A3" w14:textId="19A6FBD4"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Monitor wyposażony w tryb intubacji pozwalający wyeliminować alarmy</w:t>
            </w:r>
            <w:r w:rsidRPr="00533CAF">
              <w:rPr>
                <w:rFonts w:asciiTheme="minorHAnsi" w:hAnsiTheme="minorHAnsi" w:cstheme="minorHAnsi"/>
                <w:sz w:val="22"/>
                <w:szCs w:val="22"/>
              </w:rPr>
              <w:br/>
              <w:t>fizjologiczne związane z drogami oddechowymi. Przy włączonym trybie następuje blokada konfiguracji parametrów dotyczących oddechu, CO</w:t>
            </w:r>
            <w:r w:rsidRPr="00533CAF">
              <w:rPr>
                <w:rFonts w:asciiTheme="minorHAnsi" w:hAnsiTheme="minorHAnsi" w:cstheme="minorHAnsi"/>
                <w:sz w:val="22"/>
                <w:szCs w:val="22"/>
                <w:vertAlign w:val="subscript"/>
              </w:rPr>
              <w:t>2</w:t>
            </w:r>
            <w:r w:rsidRPr="00533CAF">
              <w:rPr>
                <w:rFonts w:asciiTheme="minorHAnsi" w:hAnsiTheme="minorHAnsi" w:cstheme="minorHAnsi"/>
                <w:sz w:val="22"/>
                <w:szCs w:val="22"/>
              </w:rPr>
              <w:t xml:space="preserve"> oraz modułu gazowego</w:t>
            </w:r>
          </w:p>
        </w:tc>
      </w:tr>
      <w:tr w:rsidR="0021157D" w:rsidRPr="00533CAF" w14:paraId="5A86CE3C" w14:textId="29305B89"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449F1970" w14:textId="3693B7D5"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114</w:t>
            </w:r>
          </w:p>
        </w:tc>
        <w:tc>
          <w:tcPr>
            <w:tcW w:w="8701" w:type="dxa"/>
            <w:tcBorders>
              <w:top w:val="nil"/>
              <w:left w:val="single" w:sz="8" w:space="0" w:color="auto"/>
              <w:bottom w:val="single" w:sz="8" w:space="0" w:color="auto"/>
              <w:right w:val="single" w:sz="8" w:space="0" w:color="auto"/>
            </w:tcBorders>
          </w:tcPr>
          <w:p w14:paraId="269FC64A" w14:textId="3617B37B"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Monitor wyposażony w tryb obejścia krążeniowo-oddechowego (bypass serca), podczas którego wszystkie alarmy są wyłączone.</w:t>
            </w:r>
          </w:p>
        </w:tc>
      </w:tr>
      <w:tr w:rsidR="0021157D" w:rsidRPr="00533CAF" w14:paraId="61B6309B" w14:textId="54813F84"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00A2CD56" w14:textId="1DFD5DAB"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lastRenderedPageBreak/>
              <w:t>115</w:t>
            </w:r>
          </w:p>
        </w:tc>
        <w:tc>
          <w:tcPr>
            <w:tcW w:w="8701" w:type="dxa"/>
            <w:tcBorders>
              <w:top w:val="nil"/>
              <w:left w:val="single" w:sz="8" w:space="0" w:color="auto"/>
              <w:bottom w:val="single" w:sz="8" w:space="0" w:color="auto"/>
              <w:right w:val="single" w:sz="8" w:space="0" w:color="auto"/>
            </w:tcBorders>
          </w:tcPr>
          <w:p w14:paraId="00AC0130" w14:textId="464D49C1"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Monitor wyposażony w różne widoki ekranów, przynajmniej:</w:t>
            </w:r>
            <w:r w:rsidRPr="00533CAF">
              <w:rPr>
                <w:rFonts w:asciiTheme="minorHAnsi" w:hAnsiTheme="minorHAnsi" w:cstheme="minorHAnsi"/>
                <w:sz w:val="22"/>
                <w:szCs w:val="22"/>
              </w:rPr>
              <w:br/>
              <w:t>- widok standardowy</w:t>
            </w:r>
            <w:r w:rsidRPr="00533CAF">
              <w:rPr>
                <w:rFonts w:asciiTheme="minorHAnsi" w:hAnsiTheme="minorHAnsi" w:cstheme="minorHAnsi"/>
                <w:sz w:val="22"/>
                <w:szCs w:val="22"/>
              </w:rPr>
              <w:br/>
              <w:t>- widok z krótkimi trendami</w:t>
            </w:r>
            <w:r w:rsidRPr="00533CAF">
              <w:rPr>
                <w:rFonts w:asciiTheme="minorHAnsi" w:hAnsiTheme="minorHAnsi" w:cstheme="minorHAnsi"/>
                <w:sz w:val="22"/>
                <w:szCs w:val="22"/>
              </w:rPr>
              <w:br/>
              <w:t xml:space="preserve">- widok </w:t>
            </w:r>
            <w:proofErr w:type="spellStart"/>
            <w:r w:rsidRPr="00533CAF">
              <w:rPr>
                <w:rFonts w:asciiTheme="minorHAnsi" w:hAnsiTheme="minorHAnsi" w:cstheme="minorHAnsi"/>
                <w:sz w:val="22"/>
                <w:szCs w:val="22"/>
              </w:rPr>
              <w:t>OxyCRG</w:t>
            </w:r>
            <w:proofErr w:type="spellEnd"/>
            <w:r w:rsidRPr="00533CAF">
              <w:rPr>
                <w:rFonts w:asciiTheme="minorHAnsi" w:hAnsiTheme="minorHAnsi" w:cstheme="minorHAnsi"/>
                <w:sz w:val="22"/>
                <w:szCs w:val="22"/>
              </w:rPr>
              <w:br/>
              <w:t>- widok z wartościami liczbowymi wyświetlanymi dużą czcionką co najmniej 6 parametrów</w:t>
            </w:r>
          </w:p>
        </w:tc>
      </w:tr>
      <w:tr w:rsidR="0021157D" w:rsidRPr="00533CAF" w14:paraId="10046C31" w14:textId="12C11EBE"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2573890E" w14:textId="1744A91D"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116</w:t>
            </w:r>
          </w:p>
        </w:tc>
        <w:tc>
          <w:tcPr>
            <w:tcW w:w="8701" w:type="dxa"/>
            <w:tcBorders>
              <w:top w:val="nil"/>
              <w:left w:val="single" w:sz="8" w:space="0" w:color="auto"/>
              <w:bottom w:val="single" w:sz="8" w:space="0" w:color="auto"/>
              <w:right w:val="single" w:sz="8" w:space="0" w:color="auto"/>
            </w:tcBorders>
          </w:tcPr>
          <w:p w14:paraId="5C5DA80A" w14:textId="1E134350"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Monitor umożliwia wyświetlanie danych z innego monitora pacjenta podłączonego do tej samej sieci, również w przypadku braku lub wyłączenia centrali. Obsługa min. 8 dowolnie przydzielonych monitorów</w:t>
            </w:r>
          </w:p>
        </w:tc>
      </w:tr>
      <w:tr w:rsidR="0021157D" w:rsidRPr="00533CAF" w14:paraId="6CC577F5" w14:textId="44B4068D"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14B73E23" w14:textId="2FED89A9"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117</w:t>
            </w:r>
          </w:p>
        </w:tc>
        <w:tc>
          <w:tcPr>
            <w:tcW w:w="8701" w:type="dxa"/>
            <w:tcBorders>
              <w:top w:val="nil"/>
              <w:left w:val="single" w:sz="8" w:space="0" w:color="auto"/>
              <w:bottom w:val="single" w:sz="8" w:space="0" w:color="auto"/>
              <w:right w:val="single" w:sz="8" w:space="0" w:color="auto"/>
            </w:tcBorders>
            <w:shd w:val="clear" w:color="000000" w:fill="FFFFFF"/>
          </w:tcPr>
          <w:p w14:paraId="54D7903E" w14:textId="640A1180"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 xml:space="preserve">Monitor ergonomicznie zamocowany do aparatu do znieczulania. System mocowania umożliwiający szybkie zdjęcie monitora bez użycia narzędzi </w:t>
            </w:r>
            <w:r w:rsidRPr="00533CAF">
              <w:rPr>
                <w:rFonts w:asciiTheme="minorHAnsi" w:hAnsiTheme="minorHAnsi" w:cstheme="minorHAnsi"/>
                <w:sz w:val="22"/>
                <w:szCs w:val="22"/>
              </w:rPr>
              <w:br/>
              <w:t>i wykorzystanie go do transportu pacjenta. Dostępna deklaracja zgodności aparatu z monitorem wydana przez producenta</w:t>
            </w:r>
          </w:p>
        </w:tc>
      </w:tr>
      <w:tr w:rsidR="0021157D" w:rsidRPr="00533CAF" w14:paraId="1BECF2F8" w14:textId="55535DC7"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6E97DF3F" w14:textId="59859109"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118</w:t>
            </w:r>
          </w:p>
        </w:tc>
        <w:tc>
          <w:tcPr>
            <w:tcW w:w="8701" w:type="dxa"/>
            <w:tcBorders>
              <w:top w:val="nil"/>
              <w:left w:val="single" w:sz="8" w:space="0" w:color="auto"/>
              <w:bottom w:val="single" w:sz="8" w:space="0" w:color="auto"/>
              <w:right w:val="single" w:sz="8" w:space="0" w:color="auto"/>
            </w:tcBorders>
          </w:tcPr>
          <w:p w14:paraId="535C6DCB" w14:textId="714E599A"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Dane importowane z aparatu anestezjologicznego, w tym: przebiegi, dane liczbowe pomiarów, ustawienia i alarmy, mogą być wyświetlane na monitorze oraz poddawane dalszej analizie w oknie trendów. Możliwość wysyłania danych z urządzeń terapeutycznych do opcjonalnej centrali monitorującej</w:t>
            </w:r>
          </w:p>
        </w:tc>
      </w:tr>
      <w:tr w:rsidR="0021157D" w:rsidRPr="00533CAF" w14:paraId="6E69FBC1" w14:textId="3C9366E3"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6C31CEFC" w14:textId="0CC40D33"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119</w:t>
            </w:r>
          </w:p>
        </w:tc>
        <w:tc>
          <w:tcPr>
            <w:tcW w:w="8701" w:type="dxa"/>
            <w:tcBorders>
              <w:top w:val="nil"/>
              <w:left w:val="single" w:sz="8" w:space="0" w:color="auto"/>
              <w:bottom w:val="single" w:sz="8" w:space="0" w:color="auto"/>
              <w:right w:val="single" w:sz="8" w:space="0" w:color="auto"/>
            </w:tcBorders>
          </w:tcPr>
          <w:p w14:paraId="4DDE90E8" w14:textId="65D05DAE"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Wskaźnik ciągłego monitorowania stanu natlenienia (OSI)</w:t>
            </w:r>
          </w:p>
        </w:tc>
      </w:tr>
      <w:tr w:rsidR="0021157D" w:rsidRPr="00533CAF" w14:paraId="50151F2F" w14:textId="69871BC0"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2EC1565" w14:textId="44A51DC7"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120</w:t>
            </w:r>
          </w:p>
        </w:tc>
        <w:tc>
          <w:tcPr>
            <w:tcW w:w="8701" w:type="dxa"/>
            <w:tcBorders>
              <w:top w:val="nil"/>
              <w:left w:val="single" w:sz="8" w:space="0" w:color="auto"/>
              <w:bottom w:val="single" w:sz="8" w:space="0" w:color="auto"/>
              <w:right w:val="single" w:sz="8" w:space="0" w:color="auto"/>
            </w:tcBorders>
          </w:tcPr>
          <w:p w14:paraId="65FDAE50" w14:textId="05A6DC6B"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 xml:space="preserve">Możliwość obsługi min. 4 liczników czasu typu </w:t>
            </w:r>
            <w:proofErr w:type="spellStart"/>
            <w:r w:rsidRPr="00533CAF">
              <w:rPr>
                <w:rFonts w:asciiTheme="minorHAnsi" w:hAnsiTheme="minorHAnsi" w:cstheme="minorHAnsi"/>
                <w:sz w:val="22"/>
                <w:szCs w:val="22"/>
              </w:rPr>
              <w:t>timer</w:t>
            </w:r>
            <w:proofErr w:type="spellEnd"/>
            <w:r w:rsidRPr="00533CAF">
              <w:rPr>
                <w:rFonts w:asciiTheme="minorHAnsi" w:hAnsiTheme="minorHAnsi" w:cstheme="minorHAnsi"/>
                <w:sz w:val="22"/>
                <w:szCs w:val="22"/>
              </w:rPr>
              <w:t xml:space="preserve"> jednocześnie. Możliwość wyboru funkcji odliczania lub naliczania. Możliwość zdefiniowania </w:t>
            </w:r>
            <w:proofErr w:type="spellStart"/>
            <w:r w:rsidRPr="00533CAF">
              <w:rPr>
                <w:rFonts w:asciiTheme="minorHAnsi" w:hAnsiTheme="minorHAnsi" w:cstheme="minorHAnsi"/>
                <w:sz w:val="22"/>
                <w:szCs w:val="22"/>
              </w:rPr>
              <w:t>timera</w:t>
            </w:r>
            <w:proofErr w:type="spellEnd"/>
            <w:r w:rsidRPr="00533CAF">
              <w:rPr>
                <w:rFonts w:asciiTheme="minorHAnsi" w:hAnsiTheme="minorHAnsi" w:cstheme="minorHAnsi"/>
                <w:sz w:val="22"/>
                <w:szCs w:val="22"/>
              </w:rPr>
              <w:t xml:space="preserve"> jako cykliczny - po osiągnięciu</w:t>
            </w:r>
            <w:r w:rsidRPr="00533CAF">
              <w:rPr>
                <w:rFonts w:asciiTheme="minorHAnsi" w:hAnsiTheme="minorHAnsi" w:cstheme="minorHAnsi"/>
                <w:sz w:val="22"/>
                <w:szCs w:val="22"/>
              </w:rPr>
              <w:br/>
              <w:t>ustawionego czasu licznik czasu</w:t>
            </w:r>
            <w:r w:rsidRPr="00533CAF">
              <w:rPr>
                <w:rFonts w:asciiTheme="minorHAnsi" w:hAnsiTheme="minorHAnsi" w:cstheme="minorHAnsi"/>
                <w:sz w:val="22"/>
                <w:szCs w:val="22"/>
              </w:rPr>
              <w:br/>
              <w:t>automatycznie uruchamia się ponownie,</w:t>
            </w:r>
            <w:r w:rsidRPr="00533CAF">
              <w:rPr>
                <w:rFonts w:asciiTheme="minorHAnsi" w:hAnsiTheme="minorHAnsi" w:cstheme="minorHAnsi"/>
                <w:sz w:val="22"/>
                <w:szCs w:val="22"/>
              </w:rPr>
              <w:br/>
              <w:t>wyświetlając przy tym liczbę cykli.</w:t>
            </w:r>
          </w:p>
        </w:tc>
      </w:tr>
      <w:tr w:rsidR="0021157D" w:rsidRPr="00533CAF" w14:paraId="73CC6596" w14:textId="69DEBA7C"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555A2C09" w14:textId="5A121412"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121</w:t>
            </w:r>
          </w:p>
        </w:tc>
        <w:tc>
          <w:tcPr>
            <w:tcW w:w="8701" w:type="dxa"/>
            <w:tcBorders>
              <w:top w:val="nil"/>
              <w:left w:val="single" w:sz="8" w:space="0" w:color="auto"/>
              <w:bottom w:val="single" w:sz="8" w:space="0" w:color="auto"/>
              <w:right w:val="single" w:sz="8" w:space="0" w:color="auto"/>
            </w:tcBorders>
          </w:tcPr>
          <w:p w14:paraId="7F582690" w14:textId="6D62A02D"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Oprogramowanie realizujące funkcje obliczeń dawki leków (min. 15 leków, z których min. 5 można zdefiniować przez użytkownika), hemodynamicznych,  natlenienia, nerkowych i wentylacji</w:t>
            </w:r>
          </w:p>
        </w:tc>
      </w:tr>
      <w:tr w:rsidR="0021157D" w:rsidRPr="00533CAF" w14:paraId="302A005D" w14:textId="7969E4BB"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03620E54" w14:textId="0E6B3481"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122</w:t>
            </w:r>
          </w:p>
        </w:tc>
        <w:tc>
          <w:tcPr>
            <w:tcW w:w="8701" w:type="dxa"/>
            <w:tcBorders>
              <w:top w:val="nil"/>
              <w:left w:val="single" w:sz="8" w:space="0" w:color="auto"/>
              <w:bottom w:val="single" w:sz="8" w:space="0" w:color="auto"/>
              <w:right w:val="single" w:sz="8" w:space="0" w:color="auto"/>
            </w:tcBorders>
          </w:tcPr>
          <w:p w14:paraId="63CC501B" w14:textId="7BA7DE19"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Monitor wyposażony we wbudowany rejestrator taśmowy, drukujący przynajmniej 3 krzywe dynamiczne</w:t>
            </w:r>
          </w:p>
        </w:tc>
      </w:tr>
      <w:tr w:rsidR="0021157D" w:rsidRPr="00533CAF" w14:paraId="265B84D7" w14:textId="2D104591"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565CC07B" w14:textId="690E07D4"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123</w:t>
            </w:r>
          </w:p>
        </w:tc>
        <w:tc>
          <w:tcPr>
            <w:tcW w:w="8701" w:type="dxa"/>
            <w:tcBorders>
              <w:top w:val="nil"/>
              <w:left w:val="single" w:sz="8" w:space="0" w:color="auto"/>
              <w:bottom w:val="single" w:sz="8" w:space="0" w:color="auto"/>
              <w:right w:val="single" w:sz="8" w:space="0" w:color="auto"/>
            </w:tcBorders>
          </w:tcPr>
          <w:p w14:paraId="3F512093" w14:textId="720059BE"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Wbudowany rejestrator taśmowy z możliwością uruchomienia wydruku manualnie na żądanie, w przypadku alarmu czy po stałym interwale czasowym</w:t>
            </w:r>
          </w:p>
        </w:tc>
      </w:tr>
      <w:tr w:rsidR="0021157D" w:rsidRPr="00533CAF" w14:paraId="1F583B8C" w14:textId="76EF9B2D"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2003F2FD" w14:textId="4DCF75C8"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124</w:t>
            </w:r>
          </w:p>
        </w:tc>
        <w:tc>
          <w:tcPr>
            <w:tcW w:w="8701" w:type="dxa"/>
            <w:tcBorders>
              <w:top w:val="nil"/>
              <w:left w:val="single" w:sz="8" w:space="0" w:color="auto"/>
              <w:bottom w:val="single" w:sz="4" w:space="0" w:color="auto"/>
              <w:right w:val="single" w:sz="8" w:space="0" w:color="auto"/>
            </w:tcBorders>
          </w:tcPr>
          <w:p w14:paraId="528DA74E" w14:textId="127FC730"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Rejestrator termiczny z możliwością wydruku wykresów i tabel trendów, przeglądu NIBP, przeglądu arytmii, przeglądu alarmów, zamrożonych krzywych parametrów, wyników pomiarów leków, hemodynamiki, natlenienia, funkcji nerek i rzutu serca</w:t>
            </w:r>
          </w:p>
        </w:tc>
      </w:tr>
      <w:tr w:rsidR="0021157D" w:rsidRPr="00533CAF" w14:paraId="64DF0EB6" w14:textId="4A907D4C"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16F12608" w14:textId="60F1AA3A"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125</w:t>
            </w:r>
          </w:p>
        </w:tc>
        <w:tc>
          <w:tcPr>
            <w:tcW w:w="8701" w:type="dxa"/>
            <w:tcBorders>
              <w:top w:val="single" w:sz="4" w:space="0" w:color="auto"/>
              <w:left w:val="single" w:sz="4" w:space="0" w:color="auto"/>
              <w:bottom w:val="single" w:sz="4" w:space="0" w:color="auto"/>
              <w:right w:val="single" w:sz="4" w:space="0" w:color="auto"/>
            </w:tcBorders>
          </w:tcPr>
          <w:p w14:paraId="3C4CAEEA" w14:textId="4B0924F9"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Funkcja trybu czuwania (</w:t>
            </w:r>
            <w:proofErr w:type="spellStart"/>
            <w:r w:rsidRPr="00533CAF">
              <w:rPr>
                <w:rFonts w:asciiTheme="minorHAnsi" w:hAnsiTheme="minorHAnsi" w:cstheme="minorHAnsi"/>
                <w:sz w:val="22"/>
                <w:szCs w:val="22"/>
              </w:rPr>
              <w:t>Standby</w:t>
            </w:r>
            <w:proofErr w:type="spellEnd"/>
            <w:r w:rsidRPr="00533CAF">
              <w:rPr>
                <w:rFonts w:asciiTheme="minorHAnsi" w:hAnsiTheme="minorHAnsi" w:cstheme="minorHAnsi"/>
                <w:sz w:val="22"/>
                <w:szCs w:val="22"/>
              </w:rPr>
              <w:t>), w którym monitor przestaje monitorować i zapisywać dane pacjenta. Podczas tego trybu monitor nie reaguje na alarmy czy powiadomienia</w:t>
            </w:r>
          </w:p>
        </w:tc>
      </w:tr>
      <w:tr w:rsidR="0021157D" w:rsidRPr="00533CAF" w14:paraId="40E996C5" w14:textId="09F41614"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5C4455CD" w14:textId="7B3C99FB"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126</w:t>
            </w:r>
          </w:p>
        </w:tc>
        <w:tc>
          <w:tcPr>
            <w:tcW w:w="8701" w:type="dxa"/>
            <w:tcBorders>
              <w:top w:val="single" w:sz="4" w:space="0" w:color="auto"/>
              <w:left w:val="single" w:sz="4" w:space="0" w:color="auto"/>
              <w:bottom w:val="single" w:sz="4" w:space="0" w:color="auto"/>
              <w:right w:val="single" w:sz="4" w:space="0" w:color="auto"/>
            </w:tcBorders>
            <w:vAlign w:val="center"/>
          </w:tcPr>
          <w:p w14:paraId="449C72B6" w14:textId="6C1E08E2"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b/>
                <w:bCs/>
                <w:sz w:val="22"/>
                <w:szCs w:val="22"/>
              </w:rPr>
              <w:t>Pomiar EKG</w:t>
            </w:r>
          </w:p>
        </w:tc>
      </w:tr>
      <w:tr w:rsidR="0021157D" w:rsidRPr="00533CAF" w14:paraId="736CE80E" w14:textId="32D8DE72"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5C49D78F" w14:textId="3A13B812"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127</w:t>
            </w:r>
          </w:p>
        </w:tc>
        <w:tc>
          <w:tcPr>
            <w:tcW w:w="8701" w:type="dxa"/>
            <w:tcBorders>
              <w:top w:val="single" w:sz="4" w:space="0" w:color="auto"/>
              <w:left w:val="single" w:sz="4" w:space="0" w:color="auto"/>
              <w:bottom w:val="single" w:sz="4" w:space="0" w:color="auto"/>
              <w:right w:val="single" w:sz="4" w:space="0" w:color="auto"/>
            </w:tcBorders>
          </w:tcPr>
          <w:p w14:paraId="17DF7A8B" w14:textId="5747C302"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EKG z analizą arytmii, możliwość pomiaru z 3, 5 oraz 10 elektrod, po podłączeniu odpowiedniego przewodu</w:t>
            </w:r>
          </w:p>
        </w:tc>
      </w:tr>
      <w:tr w:rsidR="0021157D" w:rsidRPr="00533CAF" w14:paraId="61E3AB53" w14:textId="1137E94E"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340F5ED1" w14:textId="20ED93A6"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128</w:t>
            </w:r>
          </w:p>
        </w:tc>
        <w:tc>
          <w:tcPr>
            <w:tcW w:w="8701" w:type="dxa"/>
            <w:tcBorders>
              <w:top w:val="single" w:sz="4" w:space="0" w:color="auto"/>
              <w:left w:val="single" w:sz="4" w:space="0" w:color="auto"/>
              <w:bottom w:val="single" w:sz="4" w:space="0" w:color="auto"/>
              <w:right w:val="single" w:sz="4" w:space="0" w:color="auto"/>
            </w:tcBorders>
          </w:tcPr>
          <w:p w14:paraId="4CB549F9" w14:textId="7710F5C5"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Zakres pomiarowy przynajmniej: 15-350 uderzeń/minutę</w:t>
            </w:r>
          </w:p>
        </w:tc>
      </w:tr>
      <w:tr w:rsidR="0021157D" w:rsidRPr="00533CAF" w14:paraId="6D3267DF" w14:textId="35B8D8D2"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4A074BCE" w14:textId="1CCBA341"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129</w:t>
            </w:r>
          </w:p>
        </w:tc>
        <w:tc>
          <w:tcPr>
            <w:tcW w:w="8701" w:type="dxa"/>
            <w:tcBorders>
              <w:top w:val="single" w:sz="4" w:space="0" w:color="auto"/>
              <w:left w:val="single" w:sz="4" w:space="0" w:color="auto"/>
              <w:bottom w:val="single" w:sz="4" w:space="0" w:color="auto"/>
              <w:right w:val="single" w:sz="4" w:space="0" w:color="auto"/>
            </w:tcBorders>
          </w:tcPr>
          <w:p w14:paraId="14F3EF5C" w14:textId="60B182CC"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 xml:space="preserve">Pomiar odchylenia ST we wszystkich monitorowanych </w:t>
            </w:r>
            <w:proofErr w:type="spellStart"/>
            <w:r w:rsidRPr="00533CAF">
              <w:rPr>
                <w:rFonts w:asciiTheme="minorHAnsi" w:hAnsiTheme="minorHAnsi" w:cstheme="minorHAnsi"/>
                <w:sz w:val="22"/>
                <w:szCs w:val="22"/>
              </w:rPr>
              <w:t>odprowadzeniach</w:t>
            </w:r>
            <w:proofErr w:type="spellEnd"/>
            <w:r w:rsidRPr="00533CAF">
              <w:rPr>
                <w:rFonts w:asciiTheme="minorHAnsi" w:hAnsiTheme="minorHAnsi" w:cstheme="minorHAnsi"/>
                <w:sz w:val="22"/>
                <w:szCs w:val="22"/>
              </w:rPr>
              <w:t xml:space="preserve"> z wyświetlaniem wartości pomiaru ST na ekranie wraz z przebiegami EKG w zakresie co najmniej od -2,0 do +2,0 </w:t>
            </w:r>
            <w:proofErr w:type="spellStart"/>
            <w:r w:rsidRPr="00533CAF">
              <w:rPr>
                <w:rFonts w:asciiTheme="minorHAnsi" w:hAnsiTheme="minorHAnsi" w:cstheme="minorHAnsi"/>
                <w:sz w:val="22"/>
                <w:szCs w:val="22"/>
              </w:rPr>
              <w:t>mV</w:t>
            </w:r>
            <w:proofErr w:type="spellEnd"/>
          </w:p>
        </w:tc>
      </w:tr>
      <w:tr w:rsidR="0021157D" w:rsidRPr="00533CAF" w14:paraId="08907BB9" w14:textId="5A13FB20"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41C7D2D8" w14:textId="4021B9C0"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130</w:t>
            </w:r>
          </w:p>
        </w:tc>
        <w:tc>
          <w:tcPr>
            <w:tcW w:w="8701" w:type="dxa"/>
            <w:tcBorders>
              <w:top w:val="single" w:sz="4" w:space="0" w:color="auto"/>
              <w:left w:val="single" w:sz="4" w:space="0" w:color="auto"/>
              <w:bottom w:val="single" w:sz="4" w:space="0" w:color="auto"/>
              <w:right w:val="single" w:sz="4" w:space="0" w:color="auto"/>
            </w:tcBorders>
          </w:tcPr>
          <w:p w14:paraId="29F073A0" w14:textId="14F3AC3F"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Analiza QT z ustawianiem zakresów i alarmów</w:t>
            </w:r>
          </w:p>
        </w:tc>
      </w:tr>
      <w:tr w:rsidR="0021157D" w:rsidRPr="00533CAF" w14:paraId="47D18E36" w14:textId="52BBF496"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002A1BCD" w14:textId="6F432473"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131</w:t>
            </w:r>
          </w:p>
        </w:tc>
        <w:tc>
          <w:tcPr>
            <w:tcW w:w="8701" w:type="dxa"/>
            <w:tcBorders>
              <w:top w:val="single" w:sz="4" w:space="0" w:color="auto"/>
              <w:left w:val="single" w:sz="4" w:space="0" w:color="auto"/>
              <w:bottom w:val="single" w:sz="4" w:space="0" w:color="auto"/>
              <w:right w:val="single" w:sz="4" w:space="0" w:color="auto"/>
            </w:tcBorders>
          </w:tcPr>
          <w:p w14:paraId="6A793ACC" w14:textId="6323A216"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 xml:space="preserve">Możliwość jednoczesnego wykonania analizy </w:t>
            </w:r>
            <w:proofErr w:type="spellStart"/>
            <w:r w:rsidRPr="00533CAF">
              <w:rPr>
                <w:rFonts w:asciiTheme="minorHAnsi" w:hAnsiTheme="minorHAnsi" w:cstheme="minorHAnsi"/>
                <w:sz w:val="22"/>
                <w:szCs w:val="22"/>
              </w:rPr>
              <w:t>QTc</w:t>
            </w:r>
            <w:proofErr w:type="spellEnd"/>
            <w:r w:rsidRPr="00533CAF">
              <w:rPr>
                <w:rFonts w:asciiTheme="minorHAnsi" w:hAnsiTheme="minorHAnsi" w:cstheme="minorHAnsi"/>
                <w:sz w:val="22"/>
                <w:szCs w:val="22"/>
              </w:rPr>
              <w:t xml:space="preserve">, QT i </w:t>
            </w:r>
            <w:proofErr w:type="spellStart"/>
            <w:r w:rsidRPr="00533CAF">
              <w:rPr>
                <w:rFonts w:asciiTheme="minorHAnsi" w:hAnsiTheme="minorHAnsi" w:cstheme="minorHAnsi"/>
                <w:sz w:val="22"/>
                <w:szCs w:val="22"/>
              </w:rPr>
              <w:t>ΔQTc</w:t>
            </w:r>
            <w:proofErr w:type="spellEnd"/>
            <w:r w:rsidRPr="00533CAF">
              <w:rPr>
                <w:rFonts w:asciiTheme="minorHAnsi" w:hAnsiTheme="minorHAnsi" w:cstheme="minorHAnsi"/>
                <w:sz w:val="22"/>
                <w:szCs w:val="22"/>
              </w:rPr>
              <w:t xml:space="preserve"> na wszystkich monitorowanych </w:t>
            </w:r>
            <w:proofErr w:type="spellStart"/>
            <w:r w:rsidRPr="00533CAF">
              <w:rPr>
                <w:rFonts w:asciiTheme="minorHAnsi" w:hAnsiTheme="minorHAnsi" w:cstheme="minorHAnsi"/>
                <w:sz w:val="22"/>
                <w:szCs w:val="22"/>
              </w:rPr>
              <w:t>odprowadzeniach</w:t>
            </w:r>
            <w:proofErr w:type="spellEnd"/>
            <w:r w:rsidRPr="00533CAF">
              <w:rPr>
                <w:rFonts w:asciiTheme="minorHAnsi" w:hAnsiTheme="minorHAnsi" w:cstheme="minorHAnsi"/>
                <w:sz w:val="22"/>
                <w:szCs w:val="22"/>
              </w:rPr>
              <w:t>.</w:t>
            </w:r>
            <w:r w:rsidRPr="00533CAF">
              <w:rPr>
                <w:rFonts w:asciiTheme="minorHAnsi" w:hAnsiTheme="minorHAnsi" w:cstheme="minorHAnsi"/>
                <w:sz w:val="22"/>
                <w:szCs w:val="22"/>
              </w:rPr>
              <w:br/>
            </w:r>
            <w:r w:rsidRPr="00533CAF">
              <w:rPr>
                <w:rFonts w:asciiTheme="minorHAnsi" w:hAnsiTheme="minorHAnsi" w:cstheme="minorHAnsi"/>
                <w:sz w:val="22"/>
                <w:szCs w:val="22"/>
              </w:rPr>
              <w:lastRenderedPageBreak/>
              <w:t xml:space="preserve">Możliwość wyboru obliczania </w:t>
            </w:r>
            <w:proofErr w:type="spellStart"/>
            <w:r w:rsidRPr="00533CAF">
              <w:rPr>
                <w:rFonts w:asciiTheme="minorHAnsi" w:hAnsiTheme="minorHAnsi" w:cstheme="minorHAnsi"/>
                <w:sz w:val="22"/>
                <w:szCs w:val="22"/>
              </w:rPr>
              <w:t>QTc</w:t>
            </w:r>
            <w:proofErr w:type="spellEnd"/>
            <w:r w:rsidRPr="00533CAF">
              <w:rPr>
                <w:rFonts w:asciiTheme="minorHAnsi" w:hAnsiTheme="minorHAnsi" w:cstheme="minorHAnsi"/>
                <w:sz w:val="22"/>
                <w:szCs w:val="22"/>
              </w:rPr>
              <w:t xml:space="preserve"> pomiędzy wzorami co najmniej: </w:t>
            </w:r>
            <w:proofErr w:type="spellStart"/>
            <w:r w:rsidRPr="00533CAF">
              <w:rPr>
                <w:rFonts w:asciiTheme="minorHAnsi" w:hAnsiTheme="minorHAnsi" w:cstheme="minorHAnsi"/>
                <w:sz w:val="22"/>
                <w:szCs w:val="22"/>
              </w:rPr>
              <w:t>Bazetta</w:t>
            </w:r>
            <w:proofErr w:type="spellEnd"/>
            <w:r w:rsidRPr="00533CAF">
              <w:rPr>
                <w:rFonts w:asciiTheme="minorHAnsi" w:hAnsiTheme="minorHAnsi" w:cstheme="minorHAnsi"/>
                <w:sz w:val="22"/>
                <w:szCs w:val="22"/>
              </w:rPr>
              <w:t xml:space="preserve">, </w:t>
            </w:r>
            <w:proofErr w:type="spellStart"/>
            <w:r w:rsidRPr="00533CAF">
              <w:rPr>
                <w:rFonts w:asciiTheme="minorHAnsi" w:hAnsiTheme="minorHAnsi" w:cstheme="minorHAnsi"/>
                <w:sz w:val="22"/>
                <w:szCs w:val="22"/>
              </w:rPr>
              <w:t>Fridericia</w:t>
            </w:r>
            <w:proofErr w:type="spellEnd"/>
            <w:r w:rsidRPr="00533CAF">
              <w:rPr>
                <w:rFonts w:asciiTheme="minorHAnsi" w:hAnsiTheme="minorHAnsi" w:cstheme="minorHAnsi"/>
                <w:sz w:val="22"/>
                <w:szCs w:val="22"/>
              </w:rPr>
              <w:t xml:space="preserve">, </w:t>
            </w:r>
            <w:proofErr w:type="spellStart"/>
            <w:r w:rsidRPr="00533CAF">
              <w:rPr>
                <w:rFonts w:asciiTheme="minorHAnsi" w:hAnsiTheme="minorHAnsi" w:cstheme="minorHAnsi"/>
                <w:sz w:val="22"/>
                <w:szCs w:val="22"/>
              </w:rPr>
              <w:t>Framinghama</w:t>
            </w:r>
            <w:proofErr w:type="spellEnd"/>
            <w:r w:rsidRPr="00533CAF">
              <w:rPr>
                <w:rFonts w:asciiTheme="minorHAnsi" w:hAnsiTheme="minorHAnsi" w:cstheme="minorHAnsi"/>
                <w:sz w:val="22"/>
                <w:szCs w:val="22"/>
              </w:rPr>
              <w:t xml:space="preserve"> i </w:t>
            </w:r>
            <w:proofErr w:type="spellStart"/>
            <w:r w:rsidRPr="00533CAF">
              <w:rPr>
                <w:rFonts w:asciiTheme="minorHAnsi" w:hAnsiTheme="minorHAnsi" w:cstheme="minorHAnsi"/>
                <w:sz w:val="22"/>
                <w:szCs w:val="22"/>
              </w:rPr>
              <w:t>Hodgesa</w:t>
            </w:r>
            <w:proofErr w:type="spellEnd"/>
          </w:p>
        </w:tc>
      </w:tr>
      <w:tr w:rsidR="0021157D" w:rsidRPr="00533CAF" w14:paraId="1B72F05B" w14:textId="795FEF15"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4D497745" w14:textId="2C0D70B2"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lastRenderedPageBreak/>
              <w:t>132</w:t>
            </w:r>
          </w:p>
        </w:tc>
        <w:tc>
          <w:tcPr>
            <w:tcW w:w="8701" w:type="dxa"/>
            <w:tcBorders>
              <w:top w:val="single" w:sz="4" w:space="0" w:color="auto"/>
              <w:left w:val="single" w:sz="4" w:space="0" w:color="auto"/>
              <w:bottom w:val="single" w:sz="4" w:space="0" w:color="auto"/>
              <w:right w:val="single" w:sz="4" w:space="0" w:color="auto"/>
            </w:tcBorders>
          </w:tcPr>
          <w:p w14:paraId="1671811D" w14:textId="690DFE7B"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Analiza arytmii – wykrywanie co najmniej 30 kategorii zaburzeń rytmu w tym VF, ASYS, BRADY, TACHY, AF</w:t>
            </w:r>
          </w:p>
        </w:tc>
      </w:tr>
      <w:tr w:rsidR="0021157D" w:rsidRPr="00533CAF" w14:paraId="1957D3B1" w14:textId="46C0CFF4"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685795DE" w14:textId="7CE51403"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133</w:t>
            </w:r>
          </w:p>
        </w:tc>
        <w:tc>
          <w:tcPr>
            <w:tcW w:w="8701" w:type="dxa"/>
            <w:tcBorders>
              <w:top w:val="single" w:sz="4" w:space="0" w:color="auto"/>
              <w:left w:val="single" w:sz="4" w:space="0" w:color="auto"/>
              <w:bottom w:val="single" w:sz="4" w:space="0" w:color="auto"/>
              <w:right w:val="single" w:sz="4" w:space="0" w:color="auto"/>
            </w:tcBorders>
          </w:tcPr>
          <w:p w14:paraId="031D627C" w14:textId="58E8A261"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 xml:space="preserve">Możliwość włączenia i wyłączenia określonych filtrów EKG, min. 4 różne filtry. Należy wymienić i podać szerokości pasm filtrów </w:t>
            </w:r>
          </w:p>
        </w:tc>
      </w:tr>
      <w:tr w:rsidR="0021157D" w:rsidRPr="00533CAF" w14:paraId="70BBC85D" w14:textId="284C51A2"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5960D9F6" w14:textId="345FDAF5"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134</w:t>
            </w:r>
          </w:p>
        </w:tc>
        <w:tc>
          <w:tcPr>
            <w:tcW w:w="8701" w:type="dxa"/>
            <w:tcBorders>
              <w:top w:val="single" w:sz="4" w:space="0" w:color="auto"/>
              <w:left w:val="single" w:sz="4" w:space="0" w:color="auto"/>
              <w:bottom w:val="single" w:sz="4" w:space="0" w:color="auto"/>
              <w:right w:val="single" w:sz="4" w:space="0" w:color="auto"/>
            </w:tcBorders>
            <w:vAlign w:val="center"/>
          </w:tcPr>
          <w:p w14:paraId="739686BC" w14:textId="6FAA3A14"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b/>
                <w:bCs/>
                <w:sz w:val="22"/>
                <w:szCs w:val="22"/>
              </w:rPr>
              <w:t>Pomiar oddechu</w:t>
            </w:r>
          </w:p>
        </w:tc>
      </w:tr>
      <w:tr w:rsidR="0021157D" w:rsidRPr="00533CAF" w14:paraId="3431F8DE" w14:textId="64535A06"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6F02918B" w14:textId="5ED45580"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135</w:t>
            </w:r>
          </w:p>
        </w:tc>
        <w:tc>
          <w:tcPr>
            <w:tcW w:w="8701" w:type="dxa"/>
            <w:tcBorders>
              <w:top w:val="single" w:sz="4" w:space="0" w:color="auto"/>
              <w:left w:val="single" w:sz="4" w:space="0" w:color="auto"/>
              <w:bottom w:val="single" w:sz="4" w:space="0" w:color="auto"/>
              <w:right w:val="single" w:sz="4" w:space="0" w:color="auto"/>
            </w:tcBorders>
          </w:tcPr>
          <w:p w14:paraId="509661C7" w14:textId="7082FF1C"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Impedancyjne monitorowanie oddechu u pacjentów dorosłych, dzieci i noworodków</w:t>
            </w:r>
          </w:p>
        </w:tc>
      </w:tr>
      <w:tr w:rsidR="0021157D" w:rsidRPr="00533CAF" w14:paraId="4CE923EB" w14:textId="715B59DC"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C2533DD" w14:textId="054EA961"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136</w:t>
            </w:r>
          </w:p>
        </w:tc>
        <w:tc>
          <w:tcPr>
            <w:tcW w:w="8701" w:type="dxa"/>
            <w:tcBorders>
              <w:top w:val="single" w:sz="4" w:space="0" w:color="auto"/>
              <w:left w:val="single" w:sz="4" w:space="0" w:color="auto"/>
              <w:bottom w:val="single" w:sz="4" w:space="0" w:color="auto"/>
              <w:right w:val="single" w:sz="4" w:space="0" w:color="auto"/>
            </w:tcBorders>
          </w:tcPr>
          <w:p w14:paraId="3A438F9C" w14:textId="6C81BA19"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Pomiar realizowany za pomocą modułu CO</w:t>
            </w:r>
            <w:r w:rsidRPr="00533CAF">
              <w:rPr>
                <w:rFonts w:asciiTheme="minorHAnsi" w:hAnsiTheme="minorHAnsi" w:cstheme="minorHAnsi"/>
                <w:sz w:val="22"/>
                <w:szCs w:val="22"/>
                <w:vertAlign w:val="subscript"/>
              </w:rPr>
              <w:t>2</w:t>
            </w:r>
            <w:r w:rsidRPr="00533CAF">
              <w:rPr>
                <w:rFonts w:asciiTheme="minorHAnsi" w:hAnsiTheme="minorHAnsi" w:cstheme="minorHAnsi"/>
                <w:sz w:val="22"/>
                <w:szCs w:val="22"/>
              </w:rPr>
              <w:t xml:space="preserve"> lub na podstawie impedancji klatki piersiowej między dwiema elektrodami EKG</w:t>
            </w:r>
          </w:p>
        </w:tc>
      </w:tr>
      <w:tr w:rsidR="0021157D" w:rsidRPr="00533CAF" w14:paraId="4D8FD742" w14:textId="2658D27E"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031A5D35" w14:textId="3E361872"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137</w:t>
            </w:r>
          </w:p>
        </w:tc>
        <w:tc>
          <w:tcPr>
            <w:tcW w:w="8701" w:type="dxa"/>
            <w:tcBorders>
              <w:top w:val="single" w:sz="4" w:space="0" w:color="auto"/>
              <w:left w:val="single" w:sz="4" w:space="0" w:color="auto"/>
              <w:bottom w:val="single" w:sz="4" w:space="0" w:color="auto"/>
              <w:right w:val="single" w:sz="4" w:space="0" w:color="auto"/>
            </w:tcBorders>
          </w:tcPr>
          <w:p w14:paraId="25767C6B" w14:textId="47CD44B2"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Tryb obliczania oddechu z możliwością ustawienia na ręczny lub automatyczny</w:t>
            </w:r>
          </w:p>
        </w:tc>
      </w:tr>
      <w:tr w:rsidR="0021157D" w:rsidRPr="00533CAF" w14:paraId="4AA0021F" w14:textId="07E68D34"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2241ED46" w14:textId="01CEDE4F"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138</w:t>
            </w:r>
          </w:p>
        </w:tc>
        <w:tc>
          <w:tcPr>
            <w:tcW w:w="8701" w:type="dxa"/>
            <w:tcBorders>
              <w:top w:val="single" w:sz="4" w:space="0" w:color="auto"/>
              <w:left w:val="single" w:sz="4" w:space="0" w:color="auto"/>
              <w:bottom w:val="single" w:sz="4" w:space="0" w:color="auto"/>
              <w:right w:val="single" w:sz="4" w:space="0" w:color="auto"/>
            </w:tcBorders>
          </w:tcPr>
          <w:p w14:paraId="5638584A" w14:textId="28D144FF"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Alarm bezdechu z możliwością ustawienia czasu co najmniej od 10 do 40 sekund</w:t>
            </w:r>
          </w:p>
        </w:tc>
      </w:tr>
      <w:tr w:rsidR="0021157D" w:rsidRPr="00533CAF" w14:paraId="13A683F4" w14:textId="18BA8A32"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77E4709" w14:textId="72AFF731"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139</w:t>
            </w:r>
          </w:p>
        </w:tc>
        <w:tc>
          <w:tcPr>
            <w:tcW w:w="8701" w:type="dxa"/>
            <w:tcBorders>
              <w:top w:val="single" w:sz="4" w:space="0" w:color="auto"/>
              <w:left w:val="single" w:sz="4" w:space="0" w:color="auto"/>
              <w:bottom w:val="single" w:sz="4" w:space="0" w:color="auto"/>
              <w:right w:val="single" w:sz="4" w:space="0" w:color="auto"/>
            </w:tcBorders>
          </w:tcPr>
          <w:p w14:paraId="42781410" w14:textId="7F50A66D"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Zakres pomiaru oddechu przynajmniej od 5 do 200 oddechów na minutę</w:t>
            </w:r>
          </w:p>
        </w:tc>
      </w:tr>
      <w:tr w:rsidR="0021157D" w:rsidRPr="00533CAF" w14:paraId="331E86C0" w14:textId="09BD64E2"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620EED2" w14:textId="50A82E7F"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140</w:t>
            </w:r>
          </w:p>
        </w:tc>
        <w:tc>
          <w:tcPr>
            <w:tcW w:w="8701" w:type="dxa"/>
            <w:tcBorders>
              <w:top w:val="single" w:sz="4" w:space="0" w:color="auto"/>
              <w:left w:val="single" w:sz="4" w:space="0" w:color="auto"/>
              <w:bottom w:val="single" w:sz="4" w:space="0" w:color="auto"/>
              <w:right w:val="single" w:sz="4" w:space="0" w:color="auto"/>
            </w:tcBorders>
            <w:vAlign w:val="center"/>
          </w:tcPr>
          <w:p w14:paraId="6876DD8E" w14:textId="540DA1DA"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b/>
                <w:bCs/>
                <w:sz w:val="22"/>
                <w:szCs w:val="22"/>
              </w:rPr>
              <w:t>Pomiar saturacji i tętna (SpO</w:t>
            </w:r>
            <w:r w:rsidRPr="00533CAF">
              <w:rPr>
                <w:rFonts w:asciiTheme="minorHAnsi" w:hAnsiTheme="minorHAnsi" w:cstheme="minorHAnsi"/>
                <w:b/>
                <w:bCs/>
                <w:sz w:val="22"/>
                <w:szCs w:val="22"/>
                <w:vertAlign w:val="subscript"/>
              </w:rPr>
              <w:t>2</w:t>
            </w:r>
            <w:r w:rsidRPr="00533CAF">
              <w:rPr>
                <w:rFonts w:asciiTheme="minorHAnsi" w:hAnsiTheme="minorHAnsi" w:cstheme="minorHAnsi"/>
                <w:b/>
                <w:bCs/>
                <w:sz w:val="22"/>
                <w:szCs w:val="22"/>
              </w:rPr>
              <w:t>)</w:t>
            </w:r>
          </w:p>
        </w:tc>
      </w:tr>
      <w:tr w:rsidR="0021157D" w:rsidRPr="00533CAF" w14:paraId="4B6FE460" w14:textId="7854D95C"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35243863" w14:textId="356712B4"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141</w:t>
            </w:r>
          </w:p>
        </w:tc>
        <w:tc>
          <w:tcPr>
            <w:tcW w:w="8701" w:type="dxa"/>
            <w:tcBorders>
              <w:top w:val="single" w:sz="4" w:space="0" w:color="auto"/>
              <w:left w:val="single" w:sz="4" w:space="0" w:color="auto"/>
              <w:bottom w:val="single" w:sz="4" w:space="0" w:color="auto"/>
              <w:right w:val="single" w:sz="4" w:space="0" w:color="auto"/>
            </w:tcBorders>
          </w:tcPr>
          <w:p w14:paraId="4993F020" w14:textId="2A070495"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Możliwość pomiaru SpO</w:t>
            </w:r>
            <w:r w:rsidRPr="00533CAF">
              <w:rPr>
                <w:rFonts w:asciiTheme="minorHAnsi" w:hAnsiTheme="minorHAnsi" w:cstheme="minorHAnsi"/>
                <w:sz w:val="22"/>
                <w:szCs w:val="22"/>
                <w:vertAlign w:val="subscript"/>
              </w:rPr>
              <w:t>2</w:t>
            </w:r>
            <w:r w:rsidRPr="00533CAF">
              <w:rPr>
                <w:rFonts w:asciiTheme="minorHAnsi" w:hAnsiTheme="minorHAnsi" w:cstheme="minorHAnsi"/>
                <w:sz w:val="22"/>
                <w:szCs w:val="22"/>
              </w:rPr>
              <w:t xml:space="preserve"> algorytmem </w:t>
            </w:r>
            <w:proofErr w:type="spellStart"/>
            <w:r w:rsidRPr="00533CAF">
              <w:rPr>
                <w:rFonts w:asciiTheme="minorHAnsi" w:hAnsiTheme="minorHAnsi" w:cstheme="minorHAnsi"/>
                <w:sz w:val="22"/>
                <w:szCs w:val="22"/>
              </w:rPr>
              <w:t>Masimo</w:t>
            </w:r>
            <w:proofErr w:type="spellEnd"/>
            <w:r w:rsidRPr="00533CAF">
              <w:rPr>
                <w:rFonts w:asciiTheme="minorHAnsi" w:hAnsiTheme="minorHAnsi" w:cstheme="minorHAnsi"/>
                <w:sz w:val="22"/>
                <w:szCs w:val="22"/>
              </w:rPr>
              <w:t xml:space="preserve">, </w:t>
            </w:r>
            <w:proofErr w:type="spellStart"/>
            <w:r w:rsidRPr="00533CAF">
              <w:rPr>
                <w:rFonts w:asciiTheme="minorHAnsi" w:hAnsiTheme="minorHAnsi" w:cstheme="minorHAnsi"/>
                <w:sz w:val="22"/>
                <w:szCs w:val="22"/>
              </w:rPr>
              <w:t>Nellcor</w:t>
            </w:r>
            <w:proofErr w:type="spellEnd"/>
            <w:r w:rsidRPr="00533CAF">
              <w:rPr>
                <w:rFonts w:asciiTheme="minorHAnsi" w:hAnsiTheme="minorHAnsi" w:cstheme="minorHAnsi"/>
                <w:sz w:val="22"/>
                <w:szCs w:val="22"/>
              </w:rPr>
              <w:t xml:space="preserve"> lub producenta (równoważnym pod względem wszystkich opublikowanych parametrów dotyczących jakości pomiaru)</w:t>
            </w:r>
          </w:p>
        </w:tc>
      </w:tr>
      <w:tr w:rsidR="0021157D" w:rsidRPr="00533CAF" w14:paraId="4388B746" w14:textId="7016B97F"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1E990E2B" w14:textId="3C193D18"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142</w:t>
            </w:r>
          </w:p>
        </w:tc>
        <w:tc>
          <w:tcPr>
            <w:tcW w:w="8701" w:type="dxa"/>
            <w:tcBorders>
              <w:top w:val="single" w:sz="4" w:space="0" w:color="auto"/>
              <w:left w:val="single" w:sz="4" w:space="0" w:color="auto"/>
              <w:bottom w:val="single" w:sz="4" w:space="0" w:color="auto"/>
              <w:right w:val="single" w:sz="4" w:space="0" w:color="auto"/>
            </w:tcBorders>
          </w:tcPr>
          <w:p w14:paraId="70C1528C" w14:textId="6A47A08B"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Możliwość zmiany technologii SpO</w:t>
            </w:r>
            <w:r w:rsidRPr="00533CAF">
              <w:rPr>
                <w:rFonts w:asciiTheme="minorHAnsi" w:hAnsiTheme="minorHAnsi" w:cstheme="minorHAnsi"/>
                <w:sz w:val="22"/>
                <w:szCs w:val="22"/>
                <w:vertAlign w:val="subscript"/>
              </w:rPr>
              <w:t>2</w:t>
            </w:r>
            <w:r w:rsidRPr="00533CAF">
              <w:rPr>
                <w:rFonts w:asciiTheme="minorHAnsi" w:hAnsiTheme="minorHAnsi" w:cstheme="minorHAnsi"/>
                <w:sz w:val="22"/>
                <w:szCs w:val="22"/>
              </w:rPr>
              <w:t xml:space="preserve"> w dowolnym momencie, pomiędzy algorytmem </w:t>
            </w:r>
            <w:proofErr w:type="spellStart"/>
            <w:r w:rsidRPr="00533CAF">
              <w:rPr>
                <w:rFonts w:asciiTheme="minorHAnsi" w:hAnsiTheme="minorHAnsi" w:cstheme="minorHAnsi"/>
                <w:sz w:val="22"/>
                <w:szCs w:val="22"/>
              </w:rPr>
              <w:t>Nellcor</w:t>
            </w:r>
            <w:proofErr w:type="spellEnd"/>
            <w:r w:rsidRPr="00533CAF">
              <w:rPr>
                <w:rFonts w:asciiTheme="minorHAnsi" w:hAnsiTheme="minorHAnsi" w:cstheme="minorHAnsi"/>
                <w:sz w:val="22"/>
                <w:szCs w:val="22"/>
              </w:rPr>
              <w:t xml:space="preserve">, </w:t>
            </w:r>
            <w:proofErr w:type="spellStart"/>
            <w:r w:rsidRPr="00533CAF">
              <w:rPr>
                <w:rFonts w:asciiTheme="minorHAnsi" w:hAnsiTheme="minorHAnsi" w:cstheme="minorHAnsi"/>
                <w:sz w:val="22"/>
                <w:szCs w:val="22"/>
              </w:rPr>
              <w:t>Masimo</w:t>
            </w:r>
            <w:proofErr w:type="spellEnd"/>
            <w:r w:rsidRPr="00533CAF">
              <w:rPr>
                <w:rFonts w:asciiTheme="minorHAnsi" w:hAnsiTheme="minorHAnsi" w:cstheme="minorHAnsi"/>
                <w:sz w:val="22"/>
                <w:szCs w:val="22"/>
              </w:rPr>
              <w:t xml:space="preserve"> czy producenta, bez konieczności wzywania serwisu czy modyfikowania monitora. Wymiana następuje na zasadzie "plug and </w:t>
            </w:r>
            <w:proofErr w:type="spellStart"/>
            <w:r w:rsidRPr="00533CAF">
              <w:rPr>
                <w:rFonts w:asciiTheme="minorHAnsi" w:hAnsiTheme="minorHAnsi" w:cstheme="minorHAnsi"/>
                <w:sz w:val="22"/>
                <w:szCs w:val="22"/>
              </w:rPr>
              <w:t>play</w:t>
            </w:r>
            <w:proofErr w:type="spellEnd"/>
            <w:r w:rsidRPr="00533CAF">
              <w:rPr>
                <w:rFonts w:asciiTheme="minorHAnsi" w:hAnsiTheme="minorHAnsi" w:cstheme="minorHAnsi"/>
                <w:sz w:val="22"/>
                <w:szCs w:val="22"/>
              </w:rPr>
              <w:t>" i zależy wyłącznie od użytego akcesorium</w:t>
            </w:r>
          </w:p>
        </w:tc>
      </w:tr>
      <w:tr w:rsidR="0021157D" w:rsidRPr="00533CAF" w14:paraId="3D6A59A5" w14:textId="0628267B"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6EEBE05A" w14:textId="549556F2"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143</w:t>
            </w:r>
          </w:p>
        </w:tc>
        <w:tc>
          <w:tcPr>
            <w:tcW w:w="8701" w:type="dxa"/>
            <w:tcBorders>
              <w:top w:val="single" w:sz="4" w:space="0" w:color="auto"/>
              <w:left w:val="single" w:sz="4" w:space="0" w:color="auto"/>
              <w:bottom w:val="single" w:sz="4" w:space="0" w:color="auto"/>
              <w:right w:val="single" w:sz="4" w:space="0" w:color="auto"/>
            </w:tcBorders>
          </w:tcPr>
          <w:p w14:paraId="6A0ADA6C" w14:textId="58E6DB39"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 xml:space="preserve">Prezentacja wartości saturacji, częstości tętna, przebiegu </w:t>
            </w:r>
            <w:proofErr w:type="spellStart"/>
            <w:r w:rsidRPr="00533CAF">
              <w:rPr>
                <w:rFonts w:asciiTheme="minorHAnsi" w:hAnsiTheme="minorHAnsi" w:cstheme="minorHAnsi"/>
                <w:sz w:val="22"/>
                <w:szCs w:val="22"/>
              </w:rPr>
              <w:t>pletyzmogramu</w:t>
            </w:r>
            <w:proofErr w:type="spellEnd"/>
            <w:r w:rsidRPr="00533CAF">
              <w:rPr>
                <w:rFonts w:asciiTheme="minorHAnsi" w:hAnsiTheme="minorHAnsi" w:cstheme="minorHAnsi"/>
                <w:sz w:val="22"/>
                <w:szCs w:val="22"/>
              </w:rPr>
              <w:t xml:space="preserve"> oraz „wskaźnika perfuzji” lub „siły sygnału” w zależności od użytej technologii SpO</w:t>
            </w:r>
            <w:r w:rsidRPr="00533CAF">
              <w:rPr>
                <w:rFonts w:asciiTheme="minorHAnsi" w:hAnsiTheme="minorHAnsi" w:cstheme="minorHAnsi"/>
                <w:sz w:val="22"/>
                <w:szCs w:val="22"/>
                <w:vertAlign w:val="subscript"/>
              </w:rPr>
              <w:t>2</w:t>
            </w:r>
          </w:p>
        </w:tc>
      </w:tr>
      <w:tr w:rsidR="0021157D" w:rsidRPr="00533CAF" w14:paraId="5DB00DB3" w14:textId="66F112DA"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33FDE4CF" w14:textId="3FC4225A"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144</w:t>
            </w:r>
          </w:p>
        </w:tc>
        <w:tc>
          <w:tcPr>
            <w:tcW w:w="8701" w:type="dxa"/>
            <w:tcBorders>
              <w:top w:val="single" w:sz="4" w:space="0" w:color="auto"/>
              <w:left w:val="single" w:sz="4" w:space="0" w:color="auto"/>
              <w:bottom w:val="single" w:sz="4" w:space="0" w:color="auto"/>
              <w:right w:val="single" w:sz="4" w:space="0" w:color="auto"/>
            </w:tcBorders>
          </w:tcPr>
          <w:p w14:paraId="2E3FB92F" w14:textId="2B74F4AC"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Monitor pacjenta zapewnia algorytm „</w:t>
            </w:r>
            <w:proofErr w:type="spellStart"/>
            <w:r w:rsidRPr="00533CAF">
              <w:rPr>
                <w:rFonts w:asciiTheme="minorHAnsi" w:hAnsiTheme="minorHAnsi" w:cstheme="minorHAnsi"/>
                <w:sz w:val="22"/>
                <w:szCs w:val="22"/>
              </w:rPr>
              <w:t>SatSeconds</w:t>
            </w:r>
            <w:proofErr w:type="spellEnd"/>
            <w:r w:rsidRPr="00533CAF">
              <w:rPr>
                <w:rFonts w:asciiTheme="minorHAnsi" w:hAnsiTheme="minorHAnsi" w:cstheme="minorHAnsi"/>
                <w:sz w:val="22"/>
                <w:szCs w:val="22"/>
              </w:rPr>
              <w:t xml:space="preserve">” do zarządzania alarmami w przypadku algorytmu </w:t>
            </w:r>
            <w:proofErr w:type="spellStart"/>
            <w:r w:rsidRPr="00533CAF">
              <w:rPr>
                <w:rFonts w:asciiTheme="minorHAnsi" w:hAnsiTheme="minorHAnsi" w:cstheme="minorHAnsi"/>
                <w:sz w:val="22"/>
                <w:szCs w:val="22"/>
              </w:rPr>
              <w:t>Nellcor</w:t>
            </w:r>
            <w:proofErr w:type="spellEnd"/>
            <w:r w:rsidRPr="00533CAF">
              <w:rPr>
                <w:rFonts w:asciiTheme="minorHAnsi" w:hAnsiTheme="minorHAnsi" w:cstheme="minorHAnsi"/>
                <w:sz w:val="22"/>
                <w:szCs w:val="22"/>
              </w:rPr>
              <w:t xml:space="preserve"> SpO2 oraz "</w:t>
            </w:r>
            <w:proofErr w:type="spellStart"/>
            <w:r w:rsidRPr="00533CAF">
              <w:rPr>
                <w:rFonts w:asciiTheme="minorHAnsi" w:hAnsiTheme="minorHAnsi" w:cstheme="minorHAnsi"/>
                <w:sz w:val="22"/>
                <w:szCs w:val="22"/>
              </w:rPr>
              <w:t>FastSat</w:t>
            </w:r>
            <w:proofErr w:type="spellEnd"/>
            <w:r w:rsidRPr="00533CAF">
              <w:rPr>
                <w:rFonts w:asciiTheme="minorHAnsi" w:hAnsiTheme="minorHAnsi" w:cstheme="minorHAnsi"/>
                <w:sz w:val="22"/>
                <w:szCs w:val="22"/>
              </w:rPr>
              <w:t xml:space="preserve">" w przypadku algorytmu </w:t>
            </w:r>
            <w:proofErr w:type="spellStart"/>
            <w:r w:rsidRPr="00533CAF">
              <w:rPr>
                <w:rFonts w:asciiTheme="minorHAnsi" w:hAnsiTheme="minorHAnsi" w:cstheme="minorHAnsi"/>
                <w:sz w:val="22"/>
                <w:szCs w:val="22"/>
              </w:rPr>
              <w:t>Masimo</w:t>
            </w:r>
            <w:proofErr w:type="spellEnd"/>
            <w:r w:rsidRPr="00533CAF">
              <w:rPr>
                <w:rFonts w:asciiTheme="minorHAnsi" w:hAnsiTheme="minorHAnsi" w:cstheme="minorHAnsi"/>
                <w:sz w:val="22"/>
                <w:szCs w:val="22"/>
              </w:rPr>
              <w:t xml:space="preserve"> SpO</w:t>
            </w:r>
            <w:r w:rsidRPr="00533CAF">
              <w:rPr>
                <w:rFonts w:asciiTheme="minorHAnsi" w:hAnsiTheme="minorHAnsi" w:cstheme="minorHAnsi"/>
                <w:sz w:val="22"/>
                <w:szCs w:val="22"/>
                <w:vertAlign w:val="subscript"/>
              </w:rPr>
              <w:t>2</w:t>
            </w:r>
          </w:p>
        </w:tc>
      </w:tr>
      <w:tr w:rsidR="0021157D" w:rsidRPr="00533CAF" w14:paraId="5A5B30E3" w14:textId="79033123"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9237C1E" w14:textId="55E11914"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145</w:t>
            </w:r>
          </w:p>
        </w:tc>
        <w:tc>
          <w:tcPr>
            <w:tcW w:w="8701" w:type="dxa"/>
            <w:tcBorders>
              <w:top w:val="single" w:sz="4" w:space="0" w:color="auto"/>
              <w:left w:val="single" w:sz="4" w:space="0" w:color="auto"/>
              <w:bottom w:val="single" w:sz="4" w:space="0" w:color="auto"/>
              <w:right w:val="single" w:sz="4" w:space="0" w:color="auto"/>
            </w:tcBorders>
          </w:tcPr>
          <w:p w14:paraId="615D7B97" w14:textId="40DB3197"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Możliwość ustawienia dźwięku o zmiennej wysokości, gdy zmienia się wartość SpO</w:t>
            </w:r>
            <w:r w:rsidRPr="00533CAF">
              <w:rPr>
                <w:rFonts w:asciiTheme="minorHAnsi" w:hAnsiTheme="minorHAnsi" w:cstheme="minorHAnsi"/>
                <w:sz w:val="22"/>
                <w:szCs w:val="22"/>
                <w:vertAlign w:val="subscript"/>
              </w:rPr>
              <w:t>2</w:t>
            </w:r>
          </w:p>
        </w:tc>
      </w:tr>
      <w:tr w:rsidR="0021157D" w:rsidRPr="00533CAF" w14:paraId="44DC2F9E" w14:textId="0FFB92DA"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76F56EB" w14:textId="6832143D"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146</w:t>
            </w:r>
          </w:p>
        </w:tc>
        <w:tc>
          <w:tcPr>
            <w:tcW w:w="8701" w:type="dxa"/>
            <w:tcBorders>
              <w:top w:val="single" w:sz="4" w:space="0" w:color="auto"/>
              <w:left w:val="single" w:sz="4" w:space="0" w:color="auto"/>
              <w:bottom w:val="single" w:sz="4" w:space="0" w:color="auto"/>
              <w:right w:val="single" w:sz="4" w:space="0" w:color="auto"/>
            </w:tcBorders>
            <w:vAlign w:val="center"/>
          </w:tcPr>
          <w:p w14:paraId="05666924" w14:textId="340A5628"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b/>
                <w:bCs/>
                <w:sz w:val="22"/>
                <w:szCs w:val="22"/>
              </w:rPr>
              <w:t>Nieinwazyjny pomiar ciśnienia krwi</w:t>
            </w:r>
          </w:p>
        </w:tc>
      </w:tr>
      <w:tr w:rsidR="0021157D" w:rsidRPr="00533CAF" w14:paraId="3D2919A9" w14:textId="6F075C12"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4E1B9A50" w14:textId="7EC2EB9D"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147</w:t>
            </w:r>
          </w:p>
        </w:tc>
        <w:tc>
          <w:tcPr>
            <w:tcW w:w="8701" w:type="dxa"/>
            <w:tcBorders>
              <w:top w:val="single" w:sz="4" w:space="0" w:color="auto"/>
              <w:left w:val="single" w:sz="4" w:space="0" w:color="auto"/>
              <w:bottom w:val="single" w:sz="4" w:space="0" w:color="auto"/>
              <w:right w:val="single" w:sz="4" w:space="0" w:color="auto"/>
            </w:tcBorders>
          </w:tcPr>
          <w:p w14:paraId="13FBC7B5" w14:textId="0B981061"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Pomiar ciśnienia ręczny i automatyczny metodą oscylometryczną z ustawianym czasem powtarzania do przynajmniej 8 godzin</w:t>
            </w:r>
          </w:p>
        </w:tc>
      </w:tr>
      <w:tr w:rsidR="0021157D" w:rsidRPr="00533CAF" w14:paraId="0D0ACE63" w14:textId="04160F89"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6CCA36FE" w14:textId="50AD4E43"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148</w:t>
            </w:r>
          </w:p>
        </w:tc>
        <w:tc>
          <w:tcPr>
            <w:tcW w:w="8701" w:type="dxa"/>
            <w:tcBorders>
              <w:top w:val="single" w:sz="4" w:space="0" w:color="auto"/>
              <w:left w:val="single" w:sz="4" w:space="0" w:color="auto"/>
              <w:bottom w:val="single" w:sz="4" w:space="0" w:color="auto"/>
              <w:right w:val="single" w:sz="4" w:space="0" w:color="auto"/>
            </w:tcBorders>
          </w:tcPr>
          <w:p w14:paraId="24AC9CDF" w14:textId="63B91687"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Zakres pomiaru co najmniej od 10 do 290 mmHg</w:t>
            </w:r>
          </w:p>
        </w:tc>
      </w:tr>
      <w:tr w:rsidR="0021157D" w:rsidRPr="00533CAF" w14:paraId="721C22A8" w14:textId="146F1724"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29C685B" w14:textId="4DF77917"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149</w:t>
            </w:r>
          </w:p>
        </w:tc>
        <w:tc>
          <w:tcPr>
            <w:tcW w:w="8701" w:type="dxa"/>
            <w:tcBorders>
              <w:top w:val="single" w:sz="4" w:space="0" w:color="auto"/>
              <w:left w:val="single" w:sz="4" w:space="0" w:color="auto"/>
              <w:bottom w:val="single" w:sz="4" w:space="0" w:color="auto"/>
              <w:right w:val="single" w:sz="4" w:space="0" w:color="auto"/>
            </w:tcBorders>
          </w:tcPr>
          <w:p w14:paraId="755C5454" w14:textId="4EA22936"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Możliwość włączenia automatycznego blokowania alarmów saturacji podczas równoczesnego pomiaru saturacji i NIBP na tej samej kończynie. Możliwością włączenia i wyłączenia funkcji</w:t>
            </w:r>
          </w:p>
        </w:tc>
      </w:tr>
      <w:tr w:rsidR="0021157D" w:rsidRPr="00533CAF" w14:paraId="77240072" w14:textId="575C4D0F"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3C6A88E2" w14:textId="35632A90"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150</w:t>
            </w:r>
          </w:p>
        </w:tc>
        <w:tc>
          <w:tcPr>
            <w:tcW w:w="8701" w:type="dxa"/>
            <w:tcBorders>
              <w:top w:val="single" w:sz="4" w:space="0" w:color="auto"/>
              <w:left w:val="single" w:sz="4" w:space="0" w:color="auto"/>
              <w:bottom w:val="single" w:sz="4" w:space="0" w:color="auto"/>
              <w:right w:val="single" w:sz="4" w:space="0" w:color="auto"/>
            </w:tcBorders>
          </w:tcPr>
          <w:p w14:paraId="5E1217B2" w14:textId="3E13D33C"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Funkcja wspomagania nakłucia żyły</w:t>
            </w:r>
          </w:p>
        </w:tc>
      </w:tr>
      <w:tr w:rsidR="0021157D" w:rsidRPr="00533CAF" w14:paraId="6D80AEBB" w14:textId="6030694C"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3B320E20" w14:textId="24EF8A90"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151</w:t>
            </w:r>
          </w:p>
        </w:tc>
        <w:tc>
          <w:tcPr>
            <w:tcW w:w="8701" w:type="dxa"/>
            <w:tcBorders>
              <w:top w:val="single" w:sz="4" w:space="0" w:color="auto"/>
              <w:left w:val="single" w:sz="4" w:space="0" w:color="auto"/>
              <w:bottom w:val="single" w:sz="4" w:space="0" w:color="auto"/>
              <w:right w:val="single" w:sz="4" w:space="0" w:color="auto"/>
            </w:tcBorders>
          </w:tcPr>
          <w:p w14:paraId="0A54AD15" w14:textId="199B7DBD"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 xml:space="preserve">Wężyk NIBP kompatybilny zarówno z mankietami wielokrotnego użytku jak i mankietami dla użytku przez jednego pacjenta </w:t>
            </w:r>
          </w:p>
        </w:tc>
      </w:tr>
      <w:tr w:rsidR="0021157D" w:rsidRPr="00533CAF" w14:paraId="00AF94F4" w14:textId="2AA657BB"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CBC2D4C" w14:textId="53D315BE"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152</w:t>
            </w:r>
          </w:p>
        </w:tc>
        <w:tc>
          <w:tcPr>
            <w:tcW w:w="8701" w:type="dxa"/>
            <w:tcBorders>
              <w:top w:val="single" w:sz="4" w:space="0" w:color="auto"/>
              <w:left w:val="single" w:sz="4" w:space="0" w:color="auto"/>
              <w:bottom w:val="single" w:sz="4" w:space="0" w:color="auto"/>
              <w:right w:val="single" w:sz="4" w:space="0" w:color="auto"/>
            </w:tcBorders>
            <w:vAlign w:val="center"/>
          </w:tcPr>
          <w:p w14:paraId="5A22B611" w14:textId="7D33866F"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b/>
                <w:bCs/>
                <w:sz w:val="22"/>
                <w:szCs w:val="22"/>
              </w:rPr>
              <w:t xml:space="preserve">Pomiar temperatury </w:t>
            </w:r>
          </w:p>
        </w:tc>
      </w:tr>
      <w:tr w:rsidR="0021157D" w:rsidRPr="00533CAF" w14:paraId="6168C91E" w14:textId="3A359AAB"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6AF201E5" w14:textId="3D9DC5AD"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153</w:t>
            </w:r>
          </w:p>
        </w:tc>
        <w:tc>
          <w:tcPr>
            <w:tcW w:w="8701" w:type="dxa"/>
            <w:tcBorders>
              <w:top w:val="single" w:sz="4" w:space="0" w:color="auto"/>
              <w:left w:val="single" w:sz="4" w:space="0" w:color="auto"/>
              <w:bottom w:val="single" w:sz="4" w:space="0" w:color="auto"/>
              <w:right w:val="single" w:sz="4" w:space="0" w:color="auto"/>
            </w:tcBorders>
          </w:tcPr>
          <w:p w14:paraId="613FA34E" w14:textId="3CB95B2B"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 xml:space="preserve">Możliwość odczytu temperatury w zakresie przynajmniej od 0 do 50 stopni Celsjusza </w:t>
            </w:r>
          </w:p>
        </w:tc>
      </w:tr>
      <w:tr w:rsidR="0021157D" w:rsidRPr="00533CAF" w14:paraId="45D45EF9" w14:textId="5987FDF2"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0BF85F51" w14:textId="56A5974C"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lastRenderedPageBreak/>
              <w:t>154</w:t>
            </w:r>
          </w:p>
        </w:tc>
        <w:tc>
          <w:tcPr>
            <w:tcW w:w="8701" w:type="dxa"/>
            <w:tcBorders>
              <w:top w:val="single" w:sz="4" w:space="0" w:color="auto"/>
              <w:left w:val="single" w:sz="4" w:space="0" w:color="auto"/>
              <w:bottom w:val="single" w:sz="4" w:space="0" w:color="auto"/>
              <w:right w:val="single" w:sz="4" w:space="0" w:color="auto"/>
            </w:tcBorders>
          </w:tcPr>
          <w:p w14:paraId="526D4A9E" w14:textId="2DEB4A6D"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Wyświetlanie temperatury T1, T2 i różnicy temperatur, w przypadku podłączenia dwóch czujników</w:t>
            </w:r>
          </w:p>
        </w:tc>
      </w:tr>
      <w:tr w:rsidR="0021157D" w:rsidRPr="00533CAF" w14:paraId="7AFB0602" w14:textId="3C05FE77"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F4C4C8C" w14:textId="49D3EF62"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155</w:t>
            </w:r>
          </w:p>
        </w:tc>
        <w:tc>
          <w:tcPr>
            <w:tcW w:w="8701" w:type="dxa"/>
            <w:tcBorders>
              <w:top w:val="single" w:sz="4" w:space="0" w:color="auto"/>
              <w:left w:val="single" w:sz="4" w:space="0" w:color="auto"/>
              <w:bottom w:val="single" w:sz="4" w:space="0" w:color="auto"/>
              <w:right w:val="single" w:sz="4" w:space="0" w:color="auto"/>
            </w:tcBorders>
            <w:vAlign w:val="center"/>
          </w:tcPr>
          <w:p w14:paraId="2D218BC0" w14:textId="36930E37"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b/>
                <w:bCs/>
                <w:sz w:val="22"/>
                <w:szCs w:val="22"/>
              </w:rPr>
              <w:t>Inwazyjny pomiar ciśnienia</w:t>
            </w:r>
          </w:p>
        </w:tc>
      </w:tr>
      <w:tr w:rsidR="0021157D" w:rsidRPr="00533CAF" w14:paraId="7DAEC9C8" w14:textId="11F96A42"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0B2282F3" w14:textId="11CF0275"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156</w:t>
            </w:r>
          </w:p>
        </w:tc>
        <w:tc>
          <w:tcPr>
            <w:tcW w:w="8701" w:type="dxa"/>
            <w:tcBorders>
              <w:top w:val="single" w:sz="4" w:space="0" w:color="auto"/>
              <w:left w:val="single" w:sz="4" w:space="0" w:color="auto"/>
              <w:bottom w:val="single" w:sz="4" w:space="0" w:color="auto"/>
              <w:right w:val="single" w:sz="4" w:space="0" w:color="auto"/>
            </w:tcBorders>
          </w:tcPr>
          <w:p w14:paraId="46066072" w14:textId="42952CEC"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Możliwość przypisania do poszczególnych torów pomiarowych inwazyjnego pomiaru ciśnienia nazw powiązanych z miejscem pomiaru, w tym ciśnienia tętniczego, ciśnienia w tętnicy płucnej, ośrodkowego ciśnienia żylnego i ciśnienia śródczaszkowego. Możliwość jednoczesnego pomiaru przynajmniej trzech ciśnień</w:t>
            </w:r>
          </w:p>
        </w:tc>
      </w:tr>
      <w:tr w:rsidR="0021157D" w:rsidRPr="00533CAF" w14:paraId="4A5510F0" w14:textId="23D8DD0C"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357FEBBA" w14:textId="77B6B6E8"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157</w:t>
            </w:r>
          </w:p>
        </w:tc>
        <w:tc>
          <w:tcPr>
            <w:tcW w:w="8701" w:type="dxa"/>
            <w:tcBorders>
              <w:top w:val="single" w:sz="4" w:space="0" w:color="auto"/>
              <w:left w:val="single" w:sz="4" w:space="0" w:color="auto"/>
              <w:bottom w:val="single" w:sz="4" w:space="0" w:color="auto"/>
              <w:right w:val="single" w:sz="4" w:space="0" w:color="auto"/>
            </w:tcBorders>
          </w:tcPr>
          <w:p w14:paraId="078311F8" w14:textId="6FE92483"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Automatyczne dopasowanie koloru, alarmów i skali w zależności od wybranej etykiety</w:t>
            </w:r>
          </w:p>
        </w:tc>
      </w:tr>
      <w:tr w:rsidR="0021157D" w:rsidRPr="00533CAF" w14:paraId="60C521AF" w14:textId="3AF2DD51"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3C77A9B8" w14:textId="6853BBD2"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158</w:t>
            </w:r>
          </w:p>
        </w:tc>
        <w:tc>
          <w:tcPr>
            <w:tcW w:w="8701" w:type="dxa"/>
            <w:tcBorders>
              <w:top w:val="single" w:sz="4" w:space="0" w:color="auto"/>
              <w:left w:val="single" w:sz="4" w:space="0" w:color="auto"/>
              <w:bottom w:val="single" w:sz="4" w:space="0" w:color="auto"/>
              <w:right w:val="single" w:sz="4" w:space="0" w:color="auto"/>
            </w:tcBorders>
          </w:tcPr>
          <w:p w14:paraId="55B6CC36" w14:textId="5E2A9A11"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Zerowanie ciśnienia możliwe za pomocą jednego przycisku wyciągniętego na główny ekran, np. jako przycisk skrótu</w:t>
            </w:r>
          </w:p>
        </w:tc>
      </w:tr>
      <w:tr w:rsidR="0021157D" w:rsidRPr="00533CAF" w14:paraId="3A757DA2" w14:textId="232C7DE2"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05AA3043" w14:textId="40EBA680"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159</w:t>
            </w:r>
          </w:p>
        </w:tc>
        <w:tc>
          <w:tcPr>
            <w:tcW w:w="8701" w:type="dxa"/>
            <w:tcBorders>
              <w:top w:val="single" w:sz="4" w:space="0" w:color="auto"/>
              <w:left w:val="single" w:sz="4" w:space="0" w:color="auto"/>
              <w:bottom w:val="single" w:sz="4" w:space="0" w:color="auto"/>
              <w:right w:val="single" w:sz="4" w:space="0" w:color="auto"/>
            </w:tcBorders>
          </w:tcPr>
          <w:p w14:paraId="6D0A2D37" w14:textId="23656E58"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 xml:space="preserve">Możliwość wyboru filtra IBP: 12,5 </w:t>
            </w:r>
            <w:proofErr w:type="spellStart"/>
            <w:r w:rsidRPr="00533CAF">
              <w:rPr>
                <w:rFonts w:asciiTheme="minorHAnsi" w:hAnsiTheme="minorHAnsi" w:cstheme="minorHAnsi"/>
                <w:sz w:val="22"/>
                <w:szCs w:val="22"/>
              </w:rPr>
              <w:t>Hz</w:t>
            </w:r>
            <w:proofErr w:type="spellEnd"/>
            <w:r w:rsidRPr="00533CAF">
              <w:rPr>
                <w:rFonts w:asciiTheme="minorHAnsi" w:hAnsiTheme="minorHAnsi" w:cstheme="minorHAnsi"/>
                <w:sz w:val="22"/>
                <w:szCs w:val="22"/>
              </w:rPr>
              <w:t xml:space="preserve"> lub 40 </w:t>
            </w:r>
            <w:proofErr w:type="spellStart"/>
            <w:r w:rsidRPr="00533CAF">
              <w:rPr>
                <w:rFonts w:asciiTheme="minorHAnsi" w:hAnsiTheme="minorHAnsi" w:cstheme="minorHAnsi"/>
                <w:sz w:val="22"/>
                <w:szCs w:val="22"/>
              </w:rPr>
              <w:t>Hz</w:t>
            </w:r>
            <w:proofErr w:type="spellEnd"/>
          </w:p>
        </w:tc>
      </w:tr>
      <w:tr w:rsidR="0021157D" w:rsidRPr="00533CAF" w14:paraId="2038E629" w14:textId="216587ED"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486183FF" w14:textId="7F929C9C"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160</w:t>
            </w:r>
          </w:p>
        </w:tc>
        <w:tc>
          <w:tcPr>
            <w:tcW w:w="8701" w:type="dxa"/>
            <w:tcBorders>
              <w:top w:val="single" w:sz="4" w:space="0" w:color="auto"/>
              <w:left w:val="single" w:sz="4" w:space="0" w:color="auto"/>
              <w:bottom w:val="single" w:sz="4" w:space="0" w:color="auto"/>
              <w:right w:val="single" w:sz="4" w:space="0" w:color="auto"/>
            </w:tcBorders>
          </w:tcPr>
          <w:p w14:paraId="6011A6CD" w14:textId="0546FC97"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Możliwość obliczania ciśnienia perfuzji mózgowej (CPP)</w:t>
            </w:r>
          </w:p>
        </w:tc>
      </w:tr>
      <w:tr w:rsidR="0021157D" w:rsidRPr="00533CAF" w14:paraId="4C46C1C5" w14:textId="0D1E3174"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09B88CFB" w14:textId="6DAC6FAB"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161</w:t>
            </w:r>
          </w:p>
        </w:tc>
        <w:tc>
          <w:tcPr>
            <w:tcW w:w="8701" w:type="dxa"/>
            <w:tcBorders>
              <w:top w:val="single" w:sz="4" w:space="0" w:color="auto"/>
              <w:left w:val="single" w:sz="4" w:space="0" w:color="auto"/>
              <w:bottom w:val="single" w:sz="4" w:space="0" w:color="auto"/>
              <w:right w:val="single" w:sz="4" w:space="0" w:color="auto"/>
            </w:tcBorders>
          </w:tcPr>
          <w:p w14:paraId="08053ECC" w14:textId="0F54DF6F"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Możliwość wykonania procedury pomiaru ciśnienia zaklinowania w tętnicy płucnej (PAWP)</w:t>
            </w:r>
          </w:p>
        </w:tc>
      </w:tr>
      <w:tr w:rsidR="0021157D" w:rsidRPr="00533CAF" w14:paraId="47315AF8" w14:textId="1267D532"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51847C1B" w14:textId="42B0DE31"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162</w:t>
            </w:r>
          </w:p>
        </w:tc>
        <w:tc>
          <w:tcPr>
            <w:tcW w:w="8701" w:type="dxa"/>
            <w:tcBorders>
              <w:top w:val="single" w:sz="4" w:space="0" w:color="auto"/>
              <w:left w:val="single" w:sz="4" w:space="0" w:color="auto"/>
              <w:bottom w:val="single" w:sz="4" w:space="0" w:color="auto"/>
              <w:right w:val="single" w:sz="4" w:space="0" w:color="auto"/>
            </w:tcBorders>
          </w:tcPr>
          <w:p w14:paraId="6299F3F8" w14:textId="460C701A"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Automatyczne obliczanie zmienności ciśnienia tętna (PPV)</w:t>
            </w:r>
          </w:p>
        </w:tc>
      </w:tr>
      <w:tr w:rsidR="0021157D" w:rsidRPr="00533CAF" w14:paraId="757675A8" w14:textId="762F7EC4"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4B7BA8D2" w14:textId="55607302"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163</w:t>
            </w:r>
          </w:p>
        </w:tc>
        <w:tc>
          <w:tcPr>
            <w:tcW w:w="8701" w:type="dxa"/>
            <w:tcBorders>
              <w:top w:val="single" w:sz="4" w:space="0" w:color="auto"/>
              <w:left w:val="single" w:sz="4" w:space="0" w:color="auto"/>
              <w:bottom w:val="single" w:sz="4" w:space="0" w:color="auto"/>
              <w:right w:val="single" w:sz="4" w:space="0" w:color="auto"/>
            </w:tcBorders>
            <w:vAlign w:val="center"/>
          </w:tcPr>
          <w:p w14:paraId="62085A20" w14:textId="663579EC"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b/>
                <w:bCs/>
                <w:sz w:val="22"/>
                <w:szCs w:val="22"/>
              </w:rPr>
              <w:t>Pomiar CO</w:t>
            </w:r>
            <w:r w:rsidRPr="00533CAF">
              <w:rPr>
                <w:rFonts w:asciiTheme="minorHAnsi" w:hAnsiTheme="minorHAnsi" w:cstheme="minorHAnsi"/>
                <w:b/>
                <w:bCs/>
                <w:sz w:val="22"/>
                <w:szCs w:val="22"/>
                <w:vertAlign w:val="subscript"/>
              </w:rPr>
              <w:t>2</w:t>
            </w:r>
          </w:p>
        </w:tc>
      </w:tr>
      <w:tr w:rsidR="0021157D" w:rsidRPr="00533CAF" w14:paraId="720C0A82" w14:textId="2038A08C"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5C8CADC8" w14:textId="313BEBC4"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164</w:t>
            </w:r>
          </w:p>
        </w:tc>
        <w:tc>
          <w:tcPr>
            <w:tcW w:w="8701" w:type="dxa"/>
            <w:tcBorders>
              <w:top w:val="single" w:sz="4" w:space="0" w:color="auto"/>
              <w:left w:val="single" w:sz="4" w:space="0" w:color="auto"/>
              <w:bottom w:val="single" w:sz="4" w:space="0" w:color="auto"/>
              <w:right w:val="single" w:sz="4" w:space="0" w:color="auto"/>
            </w:tcBorders>
          </w:tcPr>
          <w:p w14:paraId="1BF3C652" w14:textId="2C9342D4"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Monitor posiada możliwość CO</w:t>
            </w:r>
            <w:r w:rsidRPr="00533CAF">
              <w:rPr>
                <w:rFonts w:asciiTheme="minorHAnsi" w:hAnsiTheme="minorHAnsi" w:cstheme="minorHAnsi"/>
                <w:sz w:val="22"/>
                <w:szCs w:val="22"/>
                <w:vertAlign w:val="subscript"/>
              </w:rPr>
              <w:t>2</w:t>
            </w:r>
            <w:r w:rsidRPr="00533CAF">
              <w:rPr>
                <w:rFonts w:asciiTheme="minorHAnsi" w:hAnsiTheme="minorHAnsi" w:cstheme="minorHAnsi"/>
                <w:sz w:val="22"/>
                <w:szCs w:val="22"/>
              </w:rPr>
              <w:t xml:space="preserve"> w strumieniu głównym u pacjentów zaintubowanych i w strumieniu bocznym, u pacjentów zaintubowanych i niezaintubowanych po podłączeniu odpowiedniego modułu</w:t>
            </w:r>
          </w:p>
        </w:tc>
      </w:tr>
      <w:tr w:rsidR="0021157D" w:rsidRPr="00533CAF" w14:paraId="5893785A" w14:textId="758533F3"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52FC0B72" w14:textId="234115E1"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165</w:t>
            </w:r>
          </w:p>
        </w:tc>
        <w:tc>
          <w:tcPr>
            <w:tcW w:w="8701" w:type="dxa"/>
            <w:tcBorders>
              <w:top w:val="single" w:sz="4" w:space="0" w:color="auto"/>
              <w:left w:val="single" w:sz="4" w:space="0" w:color="auto"/>
              <w:bottom w:val="single" w:sz="4" w:space="0" w:color="auto"/>
              <w:right w:val="single" w:sz="4" w:space="0" w:color="auto"/>
            </w:tcBorders>
          </w:tcPr>
          <w:p w14:paraId="2A4FF5BF" w14:textId="28778EAB"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Wartość etCO</w:t>
            </w:r>
            <w:r w:rsidRPr="00533CAF">
              <w:rPr>
                <w:rFonts w:asciiTheme="minorHAnsi" w:hAnsiTheme="minorHAnsi" w:cstheme="minorHAnsi"/>
                <w:sz w:val="22"/>
                <w:szCs w:val="22"/>
                <w:vertAlign w:val="subscript"/>
              </w:rPr>
              <w:t>2</w:t>
            </w:r>
            <w:r w:rsidRPr="00533CAF">
              <w:rPr>
                <w:rFonts w:asciiTheme="minorHAnsi" w:hAnsiTheme="minorHAnsi" w:cstheme="minorHAnsi"/>
                <w:sz w:val="22"/>
                <w:szCs w:val="22"/>
              </w:rPr>
              <w:t xml:space="preserve"> wyświetlana na monitorze może pochodzić bezpośrednio od podłączonego modułu, analizatora gazów lub podłączonego urządzenia terapeutycznego</w:t>
            </w:r>
          </w:p>
        </w:tc>
      </w:tr>
      <w:tr w:rsidR="0021157D" w:rsidRPr="00533CAF" w14:paraId="6BE619A9" w14:textId="77369974"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2C7CF7FA" w14:textId="7C3492C8"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166</w:t>
            </w:r>
          </w:p>
        </w:tc>
        <w:tc>
          <w:tcPr>
            <w:tcW w:w="8701" w:type="dxa"/>
            <w:tcBorders>
              <w:top w:val="single" w:sz="4" w:space="0" w:color="auto"/>
              <w:left w:val="single" w:sz="4" w:space="0" w:color="auto"/>
              <w:bottom w:val="single" w:sz="4" w:space="0" w:color="auto"/>
              <w:right w:val="single" w:sz="4" w:space="0" w:color="auto"/>
            </w:tcBorders>
            <w:vAlign w:val="center"/>
          </w:tcPr>
          <w:p w14:paraId="5141FF25" w14:textId="0DA8ECD2"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b/>
                <w:bCs/>
                <w:sz w:val="22"/>
                <w:szCs w:val="22"/>
              </w:rPr>
              <w:t xml:space="preserve">Pomiary gazowe </w:t>
            </w:r>
          </w:p>
        </w:tc>
      </w:tr>
      <w:tr w:rsidR="0021157D" w:rsidRPr="00533CAF" w14:paraId="58AA13DD" w14:textId="055235DD"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57365D2" w14:textId="78926CE4"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167</w:t>
            </w:r>
          </w:p>
        </w:tc>
        <w:tc>
          <w:tcPr>
            <w:tcW w:w="8701" w:type="dxa"/>
            <w:tcBorders>
              <w:top w:val="single" w:sz="8" w:space="0" w:color="auto"/>
              <w:left w:val="single" w:sz="8" w:space="0" w:color="auto"/>
              <w:bottom w:val="single" w:sz="4" w:space="0" w:color="auto"/>
              <w:right w:val="single" w:sz="8" w:space="0" w:color="auto"/>
            </w:tcBorders>
          </w:tcPr>
          <w:p w14:paraId="67162C30" w14:textId="69C5DD8A"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Możliwość rozbudowy o pomiar stężenia gazów anestetycznych, N</w:t>
            </w:r>
            <w:r w:rsidRPr="00533CAF">
              <w:rPr>
                <w:rFonts w:asciiTheme="minorHAnsi" w:hAnsiTheme="minorHAnsi" w:cstheme="minorHAnsi"/>
                <w:sz w:val="22"/>
                <w:szCs w:val="22"/>
                <w:vertAlign w:val="subscript"/>
              </w:rPr>
              <w:t>2</w:t>
            </w:r>
            <w:r w:rsidRPr="00533CAF">
              <w:rPr>
                <w:rFonts w:asciiTheme="minorHAnsi" w:hAnsiTheme="minorHAnsi" w:cstheme="minorHAnsi"/>
                <w:sz w:val="22"/>
                <w:szCs w:val="22"/>
              </w:rPr>
              <w:t>O, CO</w:t>
            </w:r>
            <w:r w:rsidRPr="00533CAF">
              <w:rPr>
                <w:rFonts w:asciiTheme="minorHAnsi" w:hAnsiTheme="minorHAnsi" w:cstheme="minorHAnsi"/>
                <w:sz w:val="22"/>
                <w:szCs w:val="22"/>
                <w:vertAlign w:val="subscript"/>
              </w:rPr>
              <w:t>2</w:t>
            </w:r>
            <w:r w:rsidRPr="00533CAF">
              <w:rPr>
                <w:rFonts w:asciiTheme="minorHAnsi" w:hAnsiTheme="minorHAnsi" w:cstheme="minorHAnsi"/>
                <w:sz w:val="22"/>
                <w:szCs w:val="22"/>
              </w:rPr>
              <w:t>, O</w:t>
            </w:r>
            <w:r w:rsidRPr="00533CAF">
              <w:rPr>
                <w:rFonts w:asciiTheme="minorHAnsi" w:hAnsiTheme="minorHAnsi" w:cstheme="minorHAnsi"/>
                <w:sz w:val="22"/>
                <w:szCs w:val="22"/>
                <w:vertAlign w:val="subscript"/>
              </w:rPr>
              <w:t>2</w:t>
            </w:r>
            <w:r w:rsidRPr="00533CAF">
              <w:rPr>
                <w:rFonts w:asciiTheme="minorHAnsi" w:hAnsiTheme="minorHAnsi" w:cstheme="minorHAnsi"/>
                <w:sz w:val="22"/>
                <w:szCs w:val="22"/>
              </w:rPr>
              <w:t xml:space="preserve"> czujnikiem paramagnetycznym. Wyniki pomiarów wyświetlane na ekranie monitora</w:t>
            </w:r>
          </w:p>
        </w:tc>
      </w:tr>
      <w:tr w:rsidR="0021157D" w:rsidRPr="00533CAF" w14:paraId="64C87A0D" w14:textId="3122B8C8"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0FC8EABE" w14:textId="79BE8244"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168</w:t>
            </w:r>
          </w:p>
        </w:tc>
        <w:tc>
          <w:tcPr>
            <w:tcW w:w="8701" w:type="dxa"/>
            <w:tcBorders>
              <w:top w:val="single" w:sz="4" w:space="0" w:color="auto"/>
              <w:left w:val="single" w:sz="4" w:space="0" w:color="auto"/>
              <w:bottom w:val="single" w:sz="4" w:space="0" w:color="auto"/>
              <w:right w:val="single" w:sz="4" w:space="0" w:color="auto"/>
            </w:tcBorders>
          </w:tcPr>
          <w:p w14:paraId="29E22C41" w14:textId="66D0F4A3"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W przypadku rozbudowy możliwość monitorowania i wyświetlania wartość MAC dla gazów anestetycznych. Dostępne przynajmniej dwie</w:t>
            </w:r>
            <w:r w:rsidRPr="00533CAF">
              <w:rPr>
                <w:rFonts w:asciiTheme="minorHAnsi" w:hAnsiTheme="minorHAnsi" w:cstheme="minorHAnsi"/>
                <w:sz w:val="22"/>
                <w:szCs w:val="22"/>
              </w:rPr>
              <w:br/>
              <w:t>konfigurowalne metody obliczania MAC</w:t>
            </w:r>
          </w:p>
        </w:tc>
      </w:tr>
      <w:tr w:rsidR="0021157D" w:rsidRPr="00533CAF" w14:paraId="1BD88848" w14:textId="50459AB7"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9FF26A7" w14:textId="196386A0"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169</w:t>
            </w:r>
          </w:p>
        </w:tc>
        <w:tc>
          <w:tcPr>
            <w:tcW w:w="8701" w:type="dxa"/>
            <w:tcBorders>
              <w:top w:val="single" w:sz="4" w:space="0" w:color="auto"/>
              <w:left w:val="single" w:sz="4" w:space="0" w:color="auto"/>
              <w:bottom w:val="single" w:sz="4" w:space="0" w:color="auto"/>
              <w:right w:val="single" w:sz="4" w:space="0" w:color="auto"/>
            </w:tcBorders>
          </w:tcPr>
          <w:p w14:paraId="4C7ABE04" w14:textId="7945F491"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Do wyboru ręczna lub automatyczna identyfikacja anestetyku, w zależności od użytego modułu</w:t>
            </w:r>
          </w:p>
        </w:tc>
      </w:tr>
      <w:tr w:rsidR="0021157D" w:rsidRPr="00533CAF" w14:paraId="1099DA9F" w14:textId="4644E79F"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5CF0EA0D" w14:textId="72D6B65C"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170</w:t>
            </w:r>
          </w:p>
        </w:tc>
        <w:tc>
          <w:tcPr>
            <w:tcW w:w="8701" w:type="dxa"/>
            <w:tcBorders>
              <w:top w:val="single" w:sz="4" w:space="0" w:color="auto"/>
              <w:left w:val="single" w:sz="4" w:space="0" w:color="auto"/>
              <w:bottom w:val="single" w:sz="4" w:space="0" w:color="auto"/>
              <w:right w:val="single" w:sz="4" w:space="0" w:color="auto"/>
            </w:tcBorders>
            <w:vAlign w:val="center"/>
          </w:tcPr>
          <w:p w14:paraId="214FE1E5" w14:textId="0BC45956"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b/>
                <w:bCs/>
                <w:sz w:val="22"/>
                <w:szCs w:val="22"/>
              </w:rPr>
              <w:t>Pomiar BIS</w:t>
            </w:r>
          </w:p>
        </w:tc>
      </w:tr>
      <w:tr w:rsidR="0021157D" w:rsidRPr="00533CAF" w14:paraId="36B0EF9D" w14:textId="4A5399F0"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964C3B9" w14:textId="03EDCE41"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171</w:t>
            </w:r>
          </w:p>
        </w:tc>
        <w:tc>
          <w:tcPr>
            <w:tcW w:w="8701" w:type="dxa"/>
            <w:tcBorders>
              <w:top w:val="single" w:sz="4" w:space="0" w:color="auto"/>
              <w:left w:val="single" w:sz="4" w:space="0" w:color="auto"/>
              <w:bottom w:val="single" w:sz="4" w:space="0" w:color="auto"/>
              <w:right w:val="single" w:sz="4" w:space="0" w:color="auto"/>
            </w:tcBorders>
          </w:tcPr>
          <w:p w14:paraId="29B598BA" w14:textId="06A3F90F"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 xml:space="preserve">Pomiar indeksu </w:t>
            </w:r>
            <w:proofErr w:type="spellStart"/>
            <w:r w:rsidRPr="00533CAF">
              <w:rPr>
                <w:rFonts w:asciiTheme="minorHAnsi" w:hAnsiTheme="minorHAnsi" w:cstheme="minorHAnsi"/>
                <w:sz w:val="22"/>
                <w:szCs w:val="22"/>
              </w:rPr>
              <w:t>bispektralnego</w:t>
            </w:r>
            <w:proofErr w:type="spellEnd"/>
            <w:r w:rsidRPr="00533CAF">
              <w:rPr>
                <w:rFonts w:asciiTheme="minorHAnsi" w:hAnsiTheme="minorHAnsi" w:cstheme="minorHAnsi"/>
                <w:sz w:val="22"/>
                <w:szCs w:val="22"/>
              </w:rPr>
              <w:t xml:space="preserve"> obejmujący krzywą EEG, trend BIS, wykres słupkowy EMG oraz wartości pomiarów min. BIS, SQI, SR, SEF, TP, BC, ASYM po zastosowaniu odpowiedniego modułu</w:t>
            </w:r>
          </w:p>
        </w:tc>
      </w:tr>
      <w:tr w:rsidR="0021157D" w:rsidRPr="00533CAF" w14:paraId="3A9F75C9" w14:textId="785BEA33"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3CE51DEC" w14:textId="70A1B3B5"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172</w:t>
            </w:r>
          </w:p>
        </w:tc>
        <w:tc>
          <w:tcPr>
            <w:tcW w:w="8701" w:type="dxa"/>
            <w:tcBorders>
              <w:top w:val="single" w:sz="4" w:space="0" w:color="auto"/>
              <w:left w:val="nil"/>
              <w:bottom w:val="single" w:sz="4" w:space="0" w:color="auto"/>
              <w:right w:val="single" w:sz="4" w:space="0" w:color="auto"/>
            </w:tcBorders>
          </w:tcPr>
          <w:p w14:paraId="3CB9AFF1" w14:textId="5B966C7F"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Możliwość obsługi modułów BISX oraz BISX/4</w:t>
            </w:r>
          </w:p>
        </w:tc>
      </w:tr>
      <w:tr w:rsidR="0021157D" w:rsidRPr="00533CAF" w14:paraId="54DAE7CB" w14:textId="72691710"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12767391" w14:textId="37AC34D7"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173</w:t>
            </w:r>
          </w:p>
        </w:tc>
        <w:tc>
          <w:tcPr>
            <w:tcW w:w="8701" w:type="dxa"/>
            <w:tcBorders>
              <w:top w:val="single" w:sz="4" w:space="0" w:color="auto"/>
              <w:left w:val="nil"/>
              <w:bottom w:val="single" w:sz="4" w:space="0" w:color="auto"/>
              <w:right w:val="single" w:sz="4" w:space="0" w:color="auto"/>
            </w:tcBorders>
          </w:tcPr>
          <w:p w14:paraId="653C4975" w14:textId="34CD18E2"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Możliwość wyświetlania co najmniej 4 krzywych EEG jednocześnie, po zastosowaniu odpowiedniego modułu</w:t>
            </w:r>
          </w:p>
        </w:tc>
      </w:tr>
      <w:tr w:rsidR="0021157D" w:rsidRPr="00533CAF" w14:paraId="64679CAC" w14:textId="495C29D3"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6482619C" w14:textId="1EC1E92A"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174</w:t>
            </w:r>
          </w:p>
        </w:tc>
        <w:tc>
          <w:tcPr>
            <w:tcW w:w="8701" w:type="dxa"/>
            <w:tcBorders>
              <w:top w:val="single" w:sz="4" w:space="0" w:color="auto"/>
              <w:left w:val="nil"/>
              <w:bottom w:val="single" w:sz="4" w:space="0" w:color="auto"/>
              <w:right w:val="single" w:sz="4" w:space="0" w:color="auto"/>
            </w:tcBorders>
          </w:tcPr>
          <w:p w14:paraId="78E781B3" w14:textId="3B405A49"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Nie dopuszcza się realizacji tej funkcjonalności z wykorzystaniem dodatkowego ekranu lub zewnętrznego monitora</w:t>
            </w:r>
          </w:p>
        </w:tc>
      </w:tr>
      <w:tr w:rsidR="0021157D" w:rsidRPr="00533CAF" w14:paraId="5241D3C3" w14:textId="4F4B15D9"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5F25B02" w14:textId="25D486DA"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lastRenderedPageBreak/>
              <w:t>175</w:t>
            </w:r>
          </w:p>
        </w:tc>
        <w:tc>
          <w:tcPr>
            <w:tcW w:w="8701" w:type="dxa"/>
            <w:tcBorders>
              <w:top w:val="single" w:sz="4" w:space="0" w:color="auto"/>
              <w:left w:val="single" w:sz="4" w:space="0" w:color="auto"/>
              <w:bottom w:val="single" w:sz="4" w:space="0" w:color="auto"/>
              <w:right w:val="single" w:sz="4" w:space="0" w:color="auto"/>
            </w:tcBorders>
            <w:vAlign w:val="center"/>
          </w:tcPr>
          <w:p w14:paraId="6D9A4479" w14:textId="2ED48799"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b/>
                <w:bCs/>
                <w:sz w:val="22"/>
                <w:szCs w:val="22"/>
              </w:rPr>
              <w:t>Pomiar zwiotczenia</w:t>
            </w:r>
          </w:p>
        </w:tc>
      </w:tr>
      <w:tr w:rsidR="0021157D" w:rsidRPr="00533CAF" w14:paraId="554DD5CD" w14:textId="14FB5947"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4265B8C8" w14:textId="66BBB3AF"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176</w:t>
            </w:r>
          </w:p>
        </w:tc>
        <w:tc>
          <w:tcPr>
            <w:tcW w:w="8701" w:type="dxa"/>
            <w:tcBorders>
              <w:top w:val="single" w:sz="4" w:space="0" w:color="auto"/>
              <w:left w:val="single" w:sz="4" w:space="0" w:color="auto"/>
              <w:bottom w:val="single" w:sz="4" w:space="0" w:color="auto"/>
              <w:right w:val="single" w:sz="4" w:space="0" w:color="auto"/>
            </w:tcBorders>
          </w:tcPr>
          <w:p w14:paraId="536E9B6F" w14:textId="2A62D3B2"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Pomiar przewodnictwa nerwowo mięśniowego za pomocą stymulacji nerwu łokciowego i rejestracji odpowiedzi za pomocą czujnika 3D, mierzącego drgania kciuka we wszystkich kierunkach, bez konieczności kalibracji czujnika przed wykonaniem pomiaru. Dostępne metody stymulacji, przynajmniej:</w:t>
            </w:r>
            <w:r w:rsidRPr="00533CAF">
              <w:rPr>
                <w:rFonts w:asciiTheme="minorHAnsi" w:hAnsiTheme="minorHAnsi" w:cstheme="minorHAnsi"/>
                <w:sz w:val="22"/>
                <w:szCs w:val="22"/>
              </w:rPr>
              <w:br/>
              <w:t xml:space="preserve">- Train Of </w:t>
            </w:r>
            <w:proofErr w:type="spellStart"/>
            <w:r w:rsidRPr="00533CAF">
              <w:rPr>
                <w:rFonts w:asciiTheme="minorHAnsi" w:hAnsiTheme="minorHAnsi" w:cstheme="minorHAnsi"/>
                <w:sz w:val="22"/>
                <w:szCs w:val="22"/>
              </w:rPr>
              <w:t>Four</w:t>
            </w:r>
            <w:proofErr w:type="spellEnd"/>
            <w:r w:rsidRPr="00533CAF">
              <w:rPr>
                <w:rFonts w:asciiTheme="minorHAnsi" w:hAnsiTheme="minorHAnsi" w:cstheme="minorHAnsi"/>
                <w:sz w:val="22"/>
                <w:szCs w:val="22"/>
              </w:rPr>
              <w:t>, obliczanie T1/T4 i Tref/T4</w:t>
            </w:r>
            <w:r w:rsidRPr="00533CAF">
              <w:rPr>
                <w:rFonts w:asciiTheme="minorHAnsi" w:hAnsiTheme="minorHAnsi" w:cstheme="minorHAnsi"/>
                <w:sz w:val="22"/>
                <w:szCs w:val="22"/>
              </w:rPr>
              <w:br/>
              <w:t>- TOF z ustawianymi odstępami automatycznych pomiarów</w:t>
            </w:r>
            <w:r w:rsidRPr="00533CAF">
              <w:rPr>
                <w:rFonts w:asciiTheme="minorHAnsi" w:hAnsiTheme="minorHAnsi" w:cstheme="minorHAnsi"/>
                <w:sz w:val="22"/>
                <w:szCs w:val="22"/>
              </w:rPr>
              <w:br/>
              <w:t xml:space="preserve">- Tetanus 50 </w:t>
            </w:r>
            <w:proofErr w:type="spellStart"/>
            <w:r w:rsidRPr="00533CAF">
              <w:rPr>
                <w:rFonts w:asciiTheme="minorHAnsi" w:hAnsiTheme="minorHAnsi" w:cstheme="minorHAnsi"/>
                <w:sz w:val="22"/>
                <w:szCs w:val="22"/>
              </w:rPr>
              <w:t>Hz</w:t>
            </w:r>
            <w:proofErr w:type="spellEnd"/>
            <w:r w:rsidRPr="00533CAF">
              <w:rPr>
                <w:rFonts w:asciiTheme="minorHAnsi" w:hAnsiTheme="minorHAnsi" w:cstheme="minorHAnsi"/>
                <w:sz w:val="22"/>
                <w:szCs w:val="22"/>
              </w:rPr>
              <w:br/>
              <w:t xml:space="preserve">- Single </w:t>
            </w:r>
            <w:proofErr w:type="spellStart"/>
            <w:r w:rsidRPr="00533CAF">
              <w:rPr>
                <w:rFonts w:asciiTheme="minorHAnsi" w:hAnsiTheme="minorHAnsi" w:cstheme="minorHAnsi"/>
                <w:sz w:val="22"/>
                <w:szCs w:val="22"/>
              </w:rPr>
              <w:t>Twitch</w:t>
            </w:r>
            <w:proofErr w:type="spellEnd"/>
          </w:p>
        </w:tc>
      </w:tr>
      <w:tr w:rsidR="0021157D" w:rsidRPr="00533CAF" w14:paraId="075D8038" w14:textId="59A3AF15"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26100991" w14:textId="6C6C2DCF"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177</w:t>
            </w:r>
          </w:p>
        </w:tc>
        <w:tc>
          <w:tcPr>
            <w:tcW w:w="8701" w:type="dxa"/>
            <w:tcBorders>
              <w:top w:val="single" w:sz="4" w:space="0" w:color="auto"/>
              <w:left w:val="single" w:sz="4" w:space="0" w:color="auto"/>
              <w:bottom w:val="single" w:sz="4" w:space="0" w:color="auto"/>
              <w:right w:val="single" w:sz="4" w:space="0" w:color="auto"/>
            </w:tcBorders>
          </w:tcPr>
          <w:p w14:paraId="504BCF53" w14:textId="2C6028B6"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Pomiar za pomocą zewnętrznego urządzenia, swobodnie przenoszonego między stanowiskami, przekazującego wyniki pomiarów do oferowanego kardiomonitora. Wyniki pomiarów NMT wyświetlane na ekranie urządzenia oraz na ekranie oferowanego monitora pacjenta. Dane pomiarów zapisywane za pośrednictwem monitora pacjenta. Wyświetlany co najmniej tryb stymulacji TOF na ekranie monitora pacjenta.</w:t>
            </w:r>
          </w:p>
        </w:tc>
      </w:tr>
      <w:tr w:rsidR="0021157D" w:rsidRPr="00533CAF" w14:paraId="7FD29547" w14:textId="1DD870BB"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290C8863" w14:textId="7B231211"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178</w:t>
            </w:r>
          </w:p>
        </w:tc>
        <w:tc>
          <w:tcPr>
            <w:tcW w:w="8701" w:type="dxa"/>
            <w:tcBorders>
              <w:top w:val="single" w:sz="4" w:space="0" w:color="auto"/>
              <w:left w:val="single" w:sz="4" w:space="0" w:color="auto"/>
              <w:bottom w:val="single" w:sz="4" w:space="0" w:color="auto"/>
              <w:right w:val="single" w:sz="4" w:space="0" w:color="auto"/>
            </w:tcBorders>
          </w:tcPr>
          <w:p w14:paraId="60D8FF9A" w14:textId="000687D1"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Możliwość pomiarów przewodnictwa nerwowo mięśniowego u dorosłych i dzieci, poprzez zastosowanie odpowiednich czujników</w:t>
            </w:r>
          </w:p>
        </w:tc>
      </w:tr>
      <w:tr w:rsidR="0021157D" w:rsidRPr="00533CAF" w14:paraId="5DFAA36F" w14:textId="4DDB345E"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4CB5B8EE" w14:textId="517D4834"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179</w:t>
            </w:r>
          </w:p>
        </w:tc>
        <w:tc>
          <w:tcPr>
            <w:tcW w:w="8701" w:type="dxa"/>
            <w:tcBorders>
              <w:top w:val="single" w:sz="4" w:space="0" w:color="auto"/>
              <w:left w:val="single" w:sz="8" w:space="0" w:color="auto"/>
              <w:bottom w:val="single" w:sz="4" w:space="0" w:color="auto"/>
              <w:right w:val="single" w:sz="8" w:space="0" w:color="auto"/>
            </w:tcBorders>
          </w:tcPr>
          <w:p w14:paraId="72847147" w14:textId="15950B29"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Możliwość stosowania czujników jednorazowych</w:t>
            </w:r>
          </w:p>
        </w:tc>
      </w:tr>
      <w:tr w:rsidR="0021157D" w:rsidRPr="00533CAF" w14:paraId="641F07CF" w14:textId="378D9038"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735CAFDD" w14:textId="61D4FB3C"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180</w:t>
            </w:r>
          </w:p>
        </w:tc>
        <w:tc>
          <w:tcPr>
            <w:tcW w:w="8701" w:type="dxa"/>
            <w:tcBorders>
              <w:top w:val="single" w:sz="4" w:space="0" w:color="auto"/>
              <w:left w:val="single" w:sz="4" w:space="0" w:color="auto"/>
              <w:bottom w:val="single" w:sz="4" w:space="0" w:color="auto"/>
              <w:right w:val="single" w:sz="4" w:space="0" w:color="auto"/>
            </w:tcBorders>
            <w:vAlign w:val="center"/>
          </w:tcPr>
          <w:p w14:paraId="45D3A99F" w14:textId="4726601F"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b/>
                <w:bCs/>
                <w:sz w:val="22"/>
                <w:szCs w:val="22"/>
              </w:rPr>
              <w:t>Wymagane akcesoria pomiarowe</w:t>
            </w:r>
          </w:p>
        </w:tc>
      </w:tr>
      <w:tr w:rsidR="0021157D" w:rsidRPr="00533CAF" w14:paraId="4351CB69" w14:textId="28EE8456"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157B823E" w14:textId="0962577A"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181</w:t>
            </w:r>
          </w:p>
        </w:tc>
        <w:tc>
          <w:tcPr>
            <w:tcW w:w="8701" w:type="dxa"/>
            <w:tcBorders>
              <w:top w:val="single" w:sz="4" w:space="0" w:color="auto"/>
              <w:left w:val="single" w:sz="4" w:space="0" w:color="auto"/>
              <w:bottom w:val="single" w:sz="4" w:space="0" w:color="auto"/>
              <w:right w:val="single" w:sz="4" w:space="0" w:color="auto"/>
            </w:tcBorders>
          </w:tcPr>
          <w:p w14:paraId="3E404988" w14:textId="26426C84"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Przewód EKG do podłączenia 3 elektrod</w:t>
            </w:r>
          </w:p>
        </w:tc>
      </w:tr>
      <w:tr w:rsidR="0021157D" w:rsidRPr="00533CAF" w14:paraId="584EE30B" w14:textId="79E11EF0"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33F54F4A" w14:textId="008B160C"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182</w:t>
            </w:r>
          </w:p>
        </w:tc>
        <w:tc>
          <w:tcPr>
            <w:tcW w:w="8701" w:type="dxa"/>
            <w:tcBorders>
              <w:top w:val="single" w:sz="4" w:space="0" w:color="auto"/>
              <w:left w:val="single" w:sz="4" w:space="0" w:color="auto"/>
              <w:bottom w:val="single" w:sz="4" w:space="0" w:color="auto"/>
              <w:right w:val="single" w:sz="4" w:space="0" w:color="auto"/>
            </w:tcBorders>
          </w:tcPr>
          <w:p w14:paraId="64EFA30C" w14:textId="5D49C2F7"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 xml:space="preserve">Czujnik SpO2 </w:t>
            </w:r>
            <w:proofErr w:type="spellStart"/>
            <w:r w:rsidRPr="00533CAF">
              <w:rPr>
                <w:rFonts w:asciiTheme="minorHAnsi" w:hAnsiTheme="minorHAnsi" w:cstheme="minorHAnsi"/>
                <w:sz w:val="22"/>
                <w:szCs w:val="22"/>
              </w:rPr>
              <w:t>Masimo</w:t>
            </w:r>
            <w:proofErr w:type="spellEnd"/>
            <w:r w:rsidRPr="00533CAF">
              <w:rPr>
                <w:rFonts w:asciiTheme="minorHAnsi" w:hAnsiTheme="minorHAnsi" w:cstheme="minorHAnsi"/>
                <w:sz w:val="22"/>
                <w:szCs w:val="22"/>
              </w:rPr>
              <w:t xml:space="preserve"> dla dorosłych na palec i przewód przedłużający</w:t>
            </w:r>
          </w:p>
        </w:tc>
      </w:tr>
      <w:tr w:rsidR="0021157D" w:rsidRPr="00533CAF" w14:paraId="62D0D569" w14:textId="08228F52"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6568F51C" w14:textId="039D1B49"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183</w:t>
            </w:r>
          </w:p>
        </w:tc>
        <w:tc>
          <w:tcPr>
            <w:tcW w:w="8701" w:type="dxa"/>
            <w:tcBorders>
              <w:top w:val="single" w:sz="4" w:space="0" w:color="auto"/>
              <w:left w:val="single" w:sz="4" w:space="0" w:color="auto"/>
              <w:bottom w:val="single" w:sz="4" w:space="0" w:color="auto"/>
              <w:right w:val="single" w:sz="4" w:space="0" w:color="auto"/>
            </w:tcBorders>
          </w:tcPr>
          <w:p w14:paraId="06902464" w14:textId="71C974B7"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Wężyk do podłączenia mankietów do pomiaru ciśnienia i wielorazowy mankiet pomiarowy dla dorosłych (rozmiar S,M,L)</w:t>
            </w:r>
          </w:p>
        </w:tc>
      </w:tr>
      <w:tr w:rsidR="0021157D" w:rsidRPr="00533CAF" w14:paraId="6F119E46" w14:textId="3ED8E49C"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0098091F" w14:textId="01A8C9CC"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184</w:t>
            </w:r>
          </w:p>
        </w:tc>
        <w:tc>
          <w:tcPr>
            <w:tcW w:w="8701" w:type="dxa"/>
            <w:tcBorders>
              <w:top w:val="single" w:sz="4" w:space="0" w:color="auto"/>
              <w:left w:val="single" w:sz="4" w:space="0" w:color="auto"/>
              <w:bottom w:val="single" w:sz="4" w:space="0" w:color="auto"/>
              <w:right w:val="single" w:sz="4" w:space="0" w:color="auto"/>
            </w:tcBorders>
          </w:tcPr>
          <w:p w14:paraId="63A293EC" w14:textId="588F7B67"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Czujnik temperatury skóry</w:t>
            </w:r>
          </w:p>
        </w:tc>
      </w:tr>
      <w:tr w:rsidR="0021157D" w:rsidRPr="00533CAF" w14:paraId="377814CE" w14:textId="6D4AE056"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11F1CB0F" w14:textId="59380B5C"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185</w:t>
            </w:r>
          </w:p>
        </w:tc>
        <w:tc>
          <w:tcPr>
            <w:tcW w:w="8701" w:type="dxa"/>
            <w:tcBorders>
              <w:top w:val="single" w:sz="4" w:space="0" w:color="auto"/>
              <w:left w:val="single" w:sz="4" w:space="0" w:color="auto"/>
              <w:bottom w:val="single" w:sz="4" w:space="0" w:color="auto"/>
              <w:right w:val="single" w:sz="4" w:space="0" w:color="auto"/>
            </w:tcBorders>
          </w:tcPr>
          <w:p w14:paraId="0407BA05" w14:textId="137E000D"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Czujnik temperatury głębokiej</w:t>
            </w:r>
          </w:p>
        </w:tc>
      </w:tr>
      <w:tr w:rsidR="0021157D" w:rsidRPr="00533CAF" w14:paraId="3B2DC80A" w14:textId="7FF17A25"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14C2E527" w14:textId="4CB48D63"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186</w:t>
            </w:r>
          </w:p>
        </w:tc>
        <w:tc>
          <w:tcPr>
            <w:tcW w:w="8701" w:type="dxa"/>
            <w:tcBorders>
              <w:top w:val="single" w:sz="4" w:space="0" w:color="auto"/>
              <w:left w:val="single" w:sz="4" w:space="0" w:color="auto"/>
              <w:bottom w:val="single" w:sz="4" w:space="0" w:color="auto"/>
              <w:right w:val="single" w:sz="4" w:space="0" w:color="auto"/>
            </w:tcBorders>
          </w:tcPr>
          <w:p w14:paraId="13DDB321" w14:textId="63D4C032"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Akcesoria do pomiaru ciśnienia metodą inwazyjną przynajmniej w 1 torze</w:t>
            </w:r>
          </w:p>
        </w:tc>
      </w:tr>
      <w:tr w:rsidR="0021157D" w:rsidRPr="00533CAF" w14:paraId="2496DC8B" w14:textId="74E980C5"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665FF34F" w14:textId="49DBFE19"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187</w:t>
            </w:r>
          </w:p>
        </w:tc>
        <w:tc>
          <w:tcPr>
            <w:tcW w:w="8701" w:type="dxa"/>
            <w:tcBorders>
              <w:top w:val="single" w:sz="4" w:space="0" w:color="auto"/>
              <w:left w:val="single" w:sz="4" w:space="0" w:color="auto"/>
              <w:bottom w:val="single" w:sz="4" w:space="0" w:color="auto"/>
              <w:right w:val="single" w:sz="4" w:space="0" w:color="auto"/>
            </w:tcBorders>
          </w:tcPr>
          <w:p w14:paraId="0A060913" w14:textId="73DE3752"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Moduł pomiarowy i akcesoria jednorazowe do pomiaru BIS dla dorosłych typu BISX do monitorowania jednej półkuli mózgowej</w:t>
            </w:r>
          </w:p>
        </w:tc>
      </w:tr>
      <w:tr w:rsidR="0021157D" w:rsidRPr="00533CAF" w14:paraId="6B10C8B4" w14:textId="760E00E2" w:rsidTr="0021157D">
        <w:trPr>
          <w:trHeight w:val="543"/>
        </w:trPr>
        <w:tc>
          <w:tcPr>
            <w:tcW w:w="794" w:type="dxa"/>
            <w:tcBorders>
              <w:top w:val="single" w:sz="4" w:space="0" w:color="000001"/>
              <w:left w:val="single" w:sz="4" w:space="0" w:color="000001"/>
              <w:bottom w:val="single" w:sz="4" w:space="0" w:color="000001"/>
              <w:right w:val="single" w:sz="4" w:space="0" w:color="auto"/>
            </w:tcBorders>
          </w:tcPr>
          <w:p w14:paraId="4A9794A4" w14:textId="565D528A" w:rsidR="0021157D" w:rsidRPr="00533CAF" w:rsidRDefault="0021157D" w:rsidP="00712C6F">
            <w:pPr>
              <w:suppressLineNumbers/>
              <w:suppressAutoHyphens/>
              <w:autoSpaceDN w:val="0"/>
              <w:jc w:val="center"/>
              <w:textAlignment w:val="baseline"/>
              <w:rPr>
                <w:rFonts w:asciiTheme="minorHAnsi" w:eastAsia="Calibri" w:hAnsiTheme="minorHAnsi" w:cstheme="minorHAnsi"/>
                <w:kern w:val="3"/>
                <w:sz w:val="22"/>
                <w:szCs w:val="22"/>
                <w:lang w:eastAsia="zh-CN" w:bidi="hi-IN"/>
              </w:rPr>
            </w:pPr>
            <w:r w:rsidRPr="00533CAF">
              <w:rPr>
                <w:rFonts w:asciiTheme="minorHAnsi" w:eastAsia="Calibri" w:hAnsiTheme="minorHAnsi" w:cstheme="minorHAnsi"/>
                <w:kern w:val="3"/>
                <w:sz w:val="22"/>
                <w:szCs w:val="22"/>
                <w:lang w:eastAsia="zh-CN" w:bidi="hi-IN"/>
              </w:rPr>
              <w:t>188</w:t>
            </w:r>
          </w:p>
        </w:tc>
        <w:tc>
          <w:tcPr>
            <w:tcW w:w="8701" w:type="dxa"/>
            <w:tcBorders>
              <w:top w:val="single" w:sz="4" w:space="0" w:color="auto"/>
              <w:left w:val="single" w:sz="4" w:space="0" w:color="auto"/>
              <w:bottom w:val="single" w:sz="4" w:space="0" w:color="auto"/>
              <w:right w:val="single" w:sz="4" w:space="0" w:color="auto"/>
            </w:tcBorders>
          </w:tcPr>
          <w:p w14:paraId="342E30BE" w14:textId="2EFD39FA" w:rsidR="0021157D" w:rsidRPr="00533CAF" w:rsidRDefault="0021157D" w:rsidP="00712C6F">
            <w:pPr>
              <w:rPr>
                <w:rFonts w:asciiTheme="minorHAnsi" w:hAnsiTheme="minorHAnsi" w:cstheme="minorHAnsi"/>
                <w:sz w:val="22"/>
                <w:szCs w:val="22"/>
              </w:rPr>
            </w:pPr>
            <w:r w:rsidRPr="00533CAF">
              <w:rPr>
                <w:rFonts w:asciiTheme="minorHAnsi" w:hAnsiTheme="minorHAnsi" w:cstheme="minorHAnsi"/>
                <w:sz w:val="22"/>
                <w:szCs w:val="22"/>
              </w:rPr>
              <w:t>Akcesoria wielorazowe do pomiaru NMT dla dorosłych</w:t>
            </w:r>
          </w:p>
        </w:tc>
      </w:tr>
    </w:tbl>
    <w:p w14:paraId="76306F22" w14:textId="25518D72" w:rsidR="001453B4" w:rsidRPr="00533CAF" w:rsidRDefault="001453B4" w:rsidP="001453B4">
      <w:pPr>
        <w:tabs>
          <w:tab w:val="left" w:pos="960"/>
        </w:tabs>
        <w:outlineLvl w:val="0"/>
        <w:rPr>
          <w:rFonts w:asciiTheme="minorHAnsi" w:eastAsia="Calibri" w:hAnsiTheme="minorHAnsi" w:cstheme="minorHAnsi"/>
          <w:b/>
          <w:bCs/>
          <w:sz w:val="22"/>
          <w:szCs w:val="22"/>
        </w:rPr>
      </w:pPr>
      <w:r w:rsidRPr="00533CAF">
        <w:rPr>
          <w:rFonts w:asciiTheme="minorHAnsi" w:eastAsia="Calibri" w:hAnsiTheme="minorHAnsi" w:cstheme="minorHAnsi"/>
          <w:b/>
          <w:bCs/>
          <w:sz w:val="22"/>
          <w:szCs w:val="22"/>
        </w:rPr>
        <w:br w:type="textWrapping" w:clear="all"/>
      </w:r>
    </w:p>
    <w:p w14:paraId="1CCFE302" w14:textId="77777777" w:rsidR="00EB69ED" w:rsidRPr="00533CAF" w:rsidRDefault="00EB69ED" w:rsidP="00257651">
      <w:pPr>
        <w:tabs>
          <w:tab w:val="left" w:pos="960"/>
        </w:tabs>
        <w:outlineLvl w:val="0"/>
        <w:rPr>
          <w:rFonts w:asciiTheme="minorHAnsi" w:eastAsia="Calibri" w:hAnsiTheme="minorHAnsi" w:cstheme="minorHAnsi"/>
          <w:b/>
          <w:bCs/>
          <w:sz w:val="22"/>
          <w:szCs w:val="22"/>
        </w:rPr>
      </w:pPr>
    </w:p>
    <w:p w14:paraId="57A8A901" w14:textId="77777777" w:rsidR="00EB69ED" w:rsidRPr="00533CAF" w:rsidRDefault="00EB69ED" w:rsidP="00257651">
      <w:pPr>
        <w:tabs>
          <w:tab w:val="left" w:pos="960"/>
        </w:tabs>
        <w:outlineLvl w:val="0"/>
        <w:rPr>
          <w:rFonts w:asciiTheme="minorHAnsi" w:eastAsia="Calibri" w:hAnsiTheme="minorHAnsi" w:cstheme="minorHAnsi"/>
          <w:b/>
          <w:bCs/>
          <w:sz w:val="22"/>
          <w:szCs w:val="22"/>
        </w:rPr>
      </w:pPr>
    </w:p>
    <w:p w14:paraId="5EA0C41D" w14:textId="77777777" w:rsidR="001453B4" w:rsidRPr="00533CAF" w:rsidRDefault="001453B4">
      <w:pPr>
        <w:tabs>
          <w:tab w:val="left" w:pos="960"/>
        </w:tabs>
        <w:outlineLvl w:val="0"/>
        <w:rPr>
          <w:rFonts w:asciiTheme="minorHAnsi" w:eastAsia="Calibri" w:hAnsiTheme="minorHAnsi" w:cstheme="minorHAnsi"/>
          <w:b/>
          <w:bCs/>
          <w:sz w:val="22"/>
          <w:szCs w:val="22"/>
        </w:rPr>
      </w:pPr>
    </w:p>
    <w:sectPr w:rsidR="001453B4" w:rsidRPr="00533CAF" w:rsidSect="00712C6F">
      <w:headerReference w:type="default" r:id="rId11"/>
      <w:footerReference w:type="default" r:id="rId12"/>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B5090" w14:textId="77777777" w:rsidR="00223289" w:rsidRPr="00F062D4" w:rsidRDefault="00223289" w:rsidP="00730137">
      <w:r w:rsidRPr="00F062D4">
        <w:separator/>
      </w:r>
    </w:p>
  </w:endnote>
  <w:endnote w:type="continuationSeparator" w:id="0">
    <w:p w14:paraId="52289507" w14:textId="77777777" w:rsidR="00223289" w:rsidRPr="00F062D4" w:rsidRDefault="00223289" w:rsidP="00730137">
      <w:r w:rsidRPr="00F062D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ongti SC">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6A76D" w14:textId="77777777" w:rsidR="00196470" w:rsidRPr="00F062D4" w:rsidRDefault="003F6C1A">
    <w:pPr>
      <w:pStyle w:val="Stopka"/>
      <w:jc w:val="right"/>
    </w:pPr>
    <w:r w:rsidRPr="00F062D4">
      <w:fldChar w:fldCharType="begin"/>
    </w:r>
    <w:r w:rsidRPr="00F062D4">
      <w:instrText>PAGE   \* MERGEFORMAT</w:instrText>
    </w:r>
    <w:r w:rsidRPr="00F062D4">
      <w:fldChar w:fldCharType="separate"/>
    </w:r>
    <w:r w:rsidR="00F348A8" w:rsidRPr="00F062D4">
      <w:t>3</w:t>
    </w:r>
    <w:r w:rsidRPr="00F062D4">
      <w:fldChar w:fldCharType="end"/>
    </w:r>
  </w:p>
  <w:p w14:paraId="4221C528" w14:textId="77777777" w:rsidR="00196470" w:rsidRPr="00F062D4" w:rsidRDefault="001964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2A12DD" w14:textId="77777777" w:rsidR="00223289" w:rsidRPr="00F062D4" w:rsidRDefault="00223289" w:rsidP="00730137">
      <w:r w:rsidRPr="00F062D4">
        <w:separator/>
      </w:r>
    </w:p>
  </w:footnote>
  <w:footnote w:type="continuationSeparator" w:id="0">
    <w:p w14:paraId="5DB2C2AE" w14:textId="77777777" w:rsidR="00223289" w:rsidRPr="00F062D4" w:rsidRDefault="00223289" w:rsidP="00730137">
      <w:r w:rsidRPr="00F062D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F881E" w14:textId="2D0A3D48" w:rsidR="00712C6F" w:rsidRPr="00533CAF" w:rsidRDefault="00712C6F" w:rsidP="00712C6F">
    <w:pPr>
      <w:pStyle w:val="Nagwek"/>
      <w:jc w:val="right"/>
      <w:rPr>
        <w:rFonts w:asciiTheme="minorHAnsi" w:hAnsiTheme="minorHAnsi" w:cstheme="minorHAnsi"/>
        <w:sz w:val="22"/>
        <w:szCs w:val="22"/>
      </w:rPr>
    </w:pPr>
    <w:bookmarkStart w:id="3" w:name="_Hlk218777312"/>
    <w:bookmarkStart w:id="4" w:name="_Hlk218777313"/>
    <w:r w:rsidRPr="00533CAF">
      <w:rPr>
        <w:rFonts w:asciiTheme="minorHAnsi" w:hAnsiTheme="minorHAnsi" w:cstheme="minorHAnsi"/>
        <w:sz w:val="22"/>
        <w:szCs w:val="22"/>
      </w:rPr>
      <w:t>Załącznik nr 4c do PFU</w:t>
    </w:r>
  </w:p>
  <w:bookmarkEnd w:id="3"/>
  <w:bookmarkEnd w:id="4"/>
  <w:p w14:paraId="39290D5C" w14:textId="77777777" w:rsidR="00712C6F" w:rsidRPr="00533CAF" w:rsidRDefault="00712C6F">
    <w:pPr>
      <w:pStyle w:val="Nagwek"/>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27F9D"/>
    <w:multiLevelType w:val="hybridMultilevel"/>
    <w:tmpl w:val="199E358C"/>
    <w:lvl w:ilvl="0" w:tplc="75800C10">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11A0B"/>
    <w:multiLevelType w:val="hybridMultilevel"/>
    <w:tmpl w:val="DAD0F9DE"/>
    <w:lvl w:ilvl="0" w:tplc="0415001B">
      <w:start w:val="1"/>
      <w:numFmt w:val="lowerRoman"/>
      <w:lvlText w:val="%1."/>
      <w:lvlJc w:val="righ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274A8D26">
      <w:start w:val="1"/>
      <w:numFmt w:val="upperLetter"/>
      <w:lvlText w:val="%4."/>
      <w:lvlJc w:val="left"/>
      <w:pPr>
        <w:ind w:left="2803" w:hanging="360"/>
      </w:pPr>
      <w:rPr>
        <w:rFonts w:hint="default"/>
        <w:b/>
      </w:rPr>
    </w:lvl>
    <w:lvl w:ilvl="4" w:tplc="7CE846F4">
      <w:start w:val="1"/>
      <w:numFmt w:val="upperLetter"/>
      <w:lvlText w:val="%5)"/>
      <w:lvlJc w:val="left"/>
      <w:pPr>
        <w:ind w:left="3523" w:hanging="360"/>
      </w:pPr>
      <w:rPr>
        <w:rFonts w:hint="default"/>
        <w:b/>
      </w:r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 w15:restartNumberingAfterBreak="0">
    <w:nsid w:val="14BE7FC9"/>
    <w:multiLevelType w:val="hybridMultilevel"/>
    <w:tmpl w:val="048483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FD0279E"/>
    <w:multiLevelType w:val="hybridMultilevel"/>
    <w:tmpl w:val="5C0CBB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5305F1B"/>
    <w:multiLevelType w:val="hybridMultilevel"/>
    <w:tmpl w:val="20CC87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0E79B7"/>
    <w:multiLevelType w:val="hybridMultilevel"/>
    <w:tmpl w:val="70EC96BC"/>
    <w:lvl w:ilvl="0" w:tplc="CC9ACB8C">
      <w:numFmt w:val="bullet"/>
      <w:lvlText w:val="•"/>
      <w:lvlJc w:val="left"/>
      <w:pPr>
        <w:ind w:left="2124" w:hanging="708"/>
      </w:pPr>
      <w:rPr>
        <w:rFonts w:ascii="Tahoma" w:eastAsia="Times New Roman" w:hAnsi="Tahoma" w:cs="Tahoma" w:hint="default"/>
        <w:sz w:val="19"/>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 w15:restartNumberingAfterBreak="0">
    <w:nsid w:val="28382F64"/>
    <w:multiLevelType w:val="multilevel"/>
    <w:tmpl w:val="90BAAC74"/>
    <w:styleLink w:val="WWNum5"/>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 w15:restartNumberingAfterBreak="0">
    <w:nsid w:val="33BC6D6C"/>
    <w:multiLevelType w:val="hybridMultilevel"/>
    <w:tmpl w:val="1DEC41AA"/>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8" w15:restartNumberingAfterBreak="0">
    <w:nsid w:val="3AFF1093"/>
    <w:multiLevelType w:val="hybridMultilevel"/>
    <w:tmpl w:val="23E670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F1A7D23"/>
    <w:multiLevelType w:val="hybridMultilevel"/>
    <w:tmpl w:val="F64679C4"/>
    <w:lvl w:ilvl="0" w:tplc="E7D42D0A">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9A103B"/>
    <w:multiLevelType w:val="hybridMultilevel"/>
    <w:tmpl w:val="BFD4B4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C9C3725"/>
    <w:multiLevelType w:val="multilevel"/>
    <w:tmpl w:val="9128579C"/>
    <w:styleLink w:val="WWNum4"/>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2" w15:restartNumberingAfterBreak="0">
    <w:nsid w:val="4D393D74"/>
    <w:multiLevelType w:val="hybridMultilevel"/>
    <w:tmpl w:val="553655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09536D2"/>
    <w:multiLevelType w:val="hybridMultilevel"/>
    <w:tmpl w:val="862481C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53B809E5"/>
    <w:multiLevelType w:val="multilevel"/>
    <w:tmpl w:val="B2E80A10"/>
    <w:lvl w:ilvl="0">
      <w:start w:val="1"/>
      <w:numFmt w:val="decimal"/>
      <w:lvlText w:val="%1)"/>
      <w:lvlJc w:val="left"/>
      <w:pPr>
        <w:ind w:left="644" w:hanging="360"/>
      </w:pPr>
      <w:rPr>
        <w:b w:val="0"/>
        <w:bCs/>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15" w15:restartNumberingAfterBreak="0">
    <w:nsid w:val="5B016E55"/>
    <w:multiLevelType w:val="hybridMultilevel"/>
    <w:tmpl w:val="05EEF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E2D1D3A"/>
    <w:multiLevelType w:val="hybridMultilevel"/>
    <w:tmpl w:val="D9841D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7A85B7C"/>
    <w:multiLevelType w:val="hybridMultilevel"/>
    <w:tmpl w:val="00C87812"/>
    <w:lvl w:ilvl="0" w:tplc="0415001B">
      <w:start w:val="1"/>
      <w:numFmt w:val="lowerRoman"/>
      <w:lvlText w:val="%1."/>
      <w:lvlJc w:val="righ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8" w15:restartNumberingAfterBreak="0">
    <w:nsid w:val="6C735256"/>
    <w:multiLevelType w:val="hybridMultilevel"/>
    <w:tmpl w:val="0D8AB5D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740C509B"/>
    <w:multiLevelType w:val="hybridMultilevel"/>
    <w:tmpl w:val="8F7E6F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98301C"/>
    <w:multiLevelType w:val="hybridMultilevel"/>
    <w:tmpl w:val="9F1EC35E"/>
    <w:lvl w:ilvl="0" w:tplc="37EA97A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096F66"/>
    <w:multiLevelType w:val="multilevel"/>
    <w:tmpl w:val="FAEA995C"/>
    <w:lvl w:ilvl="0">
      <w:start w:val="1"/>
      <w:numFmt w:val="decimal"/>
      <w:lvlText w:val="%1."/>
      <w:lvlJc w:val="left"/>
      <w:pPr>
        <w:ind w:left="720" w:hanging="360"/>
      </w:pPr>
      <w:rPr>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889390391">
    <w:abstractNumId w:val="11"/>
  </w:num>
  <w:num w:numId="2" w16cid:durableId="2057386037">
    <w:abstractNumId w:val="6"/>
  </w:num>
  <w:num w:numId="3" w16cid:durableId="725105506">
    <w:abstractNumId w:val="6"/>
    <w:lvlOverride w:ilvl="0">
      <w:startOverride w:val="1"/>
    </w:lvlOverride>
  </w:num>
  <w:num w:numId="4" w16cid:durableId="1918441678">
    <w:abstractNumId w:val="11"/>
    <w:lvlOverride w:ilvl="0">
      <w:startOverride w:val="1"/>
    </w:lvlOverride>
  </w:num>
  <w:num w:numId="5" w16cid:durableId="472138107">
    <w:abstractNumId w:val="18"/>
  </w:num>
  <w:num w:numId="6" w16cid:durableId="2044474931">
    <w:abstractNumId w:val="5"/>
  </w:num>
  <w:num w:numId="7" w16cid:durableId="1442720658">
    <w:abstractNumId w:val="7"/>
  </w:num>
  <w:num w:numId="8" w16cid:durableId="1073893102">
    <w:abstractNumId w:val="8"/>
  </w:num>
  <w:num w:numId="9" w16cid:durableId="2127963937">
    <w:abstractNumId w:val="15"/>
  </w:num>
  <w:num w:numId="10" w16cid:durableId="1282031258">
    <w:abstractNumId w:val="10"/>
  </w:num>
  <w:num w:numId="11" w16cid:durableId="518739754">
    <w:abstractNumId w:val="3"/>
  </w:num>
  <w:num w:numId="12" w16cid:durableId="1611008505">
    <w:abstractNumId w:val="19"/>
  </w:num>
  <w:num w:numId="13" w16cid:durableId="2082481416">
    <w:abstractNumId w:val="16"/>
  </w:num>
  <w:num w:numId="14" w16cid:durableId="1058284913">
    <w:abstractNumId w:val="2"/>
  </w:num>
  <w:num w:numId="15" w16cid:durableId="89089925">
    <w:abstractNumId w:val="12"/>
  </w:num>
  <w:num w:numId="16" w16cid:durableId="435947797">
    <w:abstractNumId w:val="4"/>
  </w:num>
  <w:num w:numId="17" w16cid:durableId="1829011142">
    <w:abstractNumId w:val="14"/>
  </w:num>
  <w:num w:numId="18" w16cid:durableId="1808818774">
    <w:abstractNumId w:val="21"/>
  </w:num>
  <w:num w:numId="19" w16cid:durableId="1460757105">
    <w:abstractNumId w:val="9"/>
  </w:num>
  <w:num w:numId="20" w16cid:durableId="1539512393">
    <w:abstractNumId w:val="13"/>
  </w:num>
  <w:num w:numId="21" w16cid:durableId="73283718">
    <w:abstractNumId w:val="1"/>
  </w:num>
  <w:num w:numId="22" w16cid:durableId="221253824">
    <w:abstractNumId w:val="17"/>
  </w:num>
  <w:num w:numId="23" w16cid:durableId="1770849583">
    <w:abstractNumId w:val="20"/>
  </w:num>
  <w:num w:numId="24" w16cid:durableId="1978992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03D"/>
    <w:rsid w:val="00020F7C"/>
    <w:rsid w:val="00023834"/>
    <w:rsid w:val="00035F9A"/>
    <w:rsid w:val="0004784B"/>
    <w:rsid w:val="00051CF2"/>
    <w:rsid w:val="0005717D"/>
    <w:rsid w:val="00075431"/>
    <w:rsid w:val="00075ECC"/>
    <w:rsid w:val="000A2626"/>
    <w:rsid w:val="000A2A32"/>
    <w:rsid w:val="000B0F1B"/>
    <w:rsid w:val="000B5468"/>
    <w:rsid w:val="000B64A2"/>
    <w:rsid w:val="000C07AF"/>
    <w:rsid w:val="000C6DBC"/>
    <w:rsid w:val="000D034D"/>
    <w:rsid w:val="000D2FFE"/>
    <w:rsid w:val="000D4649"/>
    <w:rsid w:val="000D7F61"/>
    <w:rsid w:val="000F0A1D"/>
    <w:rsid w:val="0010461B"/>
    <w:rsid w:val="001141F3"/>
    <w:rsid w:val="00120164"/>
    <w:rsid w:val="001223AC"/>
    <w:rsid w:val="001228A1"/>
    <w:rsid w:val="00124CE9"/>
    <w:rsid w:val="001308DC"/>
    <w:rsid w:val="00132214"/>
    <w:rsid w:val="00133DD5"/>
    <w:rsid w:val="0013441C"/>
    <w:rsid w:val="00134E8D"/>
    <w:rsid w:val="00136EE9"/>
    <w:rsid w:val="001453B4"/>
    <w:rsid w:val="001459E7"/>
    <w:rsid w:val="0016059F"/>
    <w:rsid w:val="001674BE"/>
    <w:rsid w:val="00173609"/>
    <w:rsid w:val="001765EA"/>
    <w:rsid w:val="001817D0"/>
    <w:rsid w:val="001837E2"/>
    <w:rsid w:val="00196470"/>
    <w:rsid w:val="001A0C1D"/>
    <w:rsid w:val="001A0CEE"/>
    <w:rsid w:val="001A2C2F"/>
    <w:rsid w:val="001A4A46"/>
    <w:rsid w:val="001C1ECF"/>
    <w:rsid w:val="001C604B"/>
    <w:rsid w:val="001E397A"/>
    <w:rsid w:val="001E6F61"/>
    <w:rsid w:val="001F2352"/>
    <w:rsid w:val="00202022"/>
    <w:rsid w:val="00203922"/>
    <w:rsid w:val="002065CC"/>
    <w:rsid w:val="0021157D"/>
    <w:rsid w:val="0022148F"/>
    <w:rsid w:val="00223289"/>
    <w:rsid w:val="00226D5A"/>
    <w:rsid w:val="00230CD1"/>
    <w:rsid w:val="00244A3D"/>
    <w:rsid w:val="00255C41"/>
    <w:rsid w:val="00257651"/>
    <w:rsid w:val="00260FD9"/>
    <w:rsid w:val="002665C1"/>
    <w:rsid w:val="00283813"/>
    <w:rsid w:val="002934FF"/>
    <w:rsid w:val="00297120"/>
    <w:rsid w:val="002A19DB"/>
    <w:rsid w:val="002A31B5"/>
    <w:rsid w:val="002A4445"/>
    <w:rsid w:val="002A6CC5"/>
    <w:rsid w:val="002B0863"/>
    <w:rsid w:val="002B0FCB"/>
    <w:rsid w:val="002B2FD9"/>
    <w:rsid w:val="002B797F"/>
    <w:rsid w:val="002B7A3D"/>
    <w:rsid w:val="002C412B"/>
    <w:rsid w:val="002C5D83"/>
    <w:rsid w:val="002D2071"/>
    <w:rsid w:val="002F019C"/>
    <w:rsid w:val="002F5328"/>
    <w:rsid w:val="0030056C"/>
    <w:rsid w:val="00312F30"/>
    <w:rsid w:val="00334ED7"/>
    <w:rsid w:val="00346AE4"/>
    <w:rsid w:val="0035126D"/>
    <w:rsid w:val="0035603C"/>
    <w:rsid w:val="00356AAF"/>
    <w:rsid w:val="003611D8"/>
    <w:rsid w:val="0036268A"/>
    <w:rsid w:val="00375AEA"/>
    <w:rsid w:val="003764D1"/>
    <w:rsid w:val="003767D5"/>
    <w:rsid w:val="00383EF5"/>
    <w:rsid w:val="00387408"/>
    <w:rsid w:val="00394FF4"/>
    <w:rsid w:val="003A54AF"/>
    <w:rsid w:val="003A5F4E"/>
    <w:rsid w:val="003A6627"/>
    <w:rsid w:val="003B669E"/>
    <w:rsid w:val="003B7119"/>
    <w:rsid w:val="003C79BC"/>
    <w:rsid w:val="003D0998"/>
    <w:rsid w:val="003D189A"/>
    <w:rsid w:val="003E3823"/>
    <w:rsid w:val="003E66F0"/>
    <w:rsid w:val="003F5ACC"/>
    <w:rsid w:val="003F6C1A"/>
    <w:rsid w:val="004002AA"/>
    <w:rsid w:val="004009F3"/>
    <w:rsid w:val="00401F43"/>
    <w:rsid w:val="00410C46"/>
    <w:rsid w:val="00412607"/>
    <w:rsid w:val="00415FDE"/>
    <w:rsid w:val="00423DC1"/>
    <w:rsid w:val="0043003D"/>
    <w:rsid w:val="0043694E"/>
    <w:rsid w:val="0044108E"/>
    <w:rsid w:val="00446076"/>
    <w:rsid w:val="0045568A"/>
    <w:rsid w:val="004575B5"/>
    <w:rsid w:val="00463224"/>
    <w:rsid w:val="0047724F"/>
    <w:rsid w:val="004839DB"/>
    <w:rsid w:val="00492BF7"/>
    <w:rsid w:val="004A2664"/>
    <w:rsid w:val="004A2686"/>
    <w:rsid w:val="004B39FD"/>
    <w:rsid w:val="004C30E6"/>
    <w:rsid w:val="004C3B67"/>
    <w:rsid w:val="004D5B31"/>
    <w:rsid w:val="004E1D9B"/>
    <w:rsid w:val="004E7AF4"/>
    <w:rsid w:val="004F1361"/>
    <w:rsid w:val="00505649"/>
    <w:rsid w:val="0050707B"/>
    <w:rsid w:val="0051201A"/>
    <w:rsid w:val="00512AC6"/>
    <w:rsid w:val="00533CAF"/>
    <w:rsid w:val="005371A0"/>
    <w:rsid w:val="00537FEA"/>
    <w:rsid w:val="00543846"/>
    <w:rsid w:val="00553096"/>
    <w:rsid w:val="00563128"/>
    <w:rsid w:val="00581033"/>
    <w:rsid w:val="00590464"/>
    <w:rsid w:val="00591425"/>
    <w:rsid w:val="005925F4"/>
    <w:rsid w:val="005A4B94"/>
    <w:rsid w:val="005B103C"/>
    <w:rsid w:val="005C747F"/>
    <w:rsid w:val="005E04B7"/>
    <w:rsid w:val="005F3DC7"/>
    <w:rsid w:val="005F54B4"/>
    <w:rsid w:val="006031EC"/>
    <w:rsid w:val="0062519F"/>
    <w:rsid w:val="00631AB9"/>
    <w:rsid w:val="00634D54"/>
    <w:rsid w:val="00642A37"/>
    <w:rsid w:val="00646F70"/>
    <w:rsid w:val="006535C3"/>
    <w:rsid w:val="00653945"/>
    <w:rsid w:val="006725BC"/>
    <w:rsid w:val="00673151"/>
    <w:rsid w:val="006742E2"/>
    <w:rsid w:val="0068235D"/>
    <w:rsid w:val="006824E0"/>
    <w:rsid w:val="006944E3"/>
    <w:rsid w:val="006969DE"/>
    <w:rsid w:val="00697005"/>
    <w:rsid w:val="006B49F0"/>
    <w:rsid w:val="006B69D6"/>
    <w:rsid w:val="006C4027"/>
    <w:rsid w:val="006D26A3"/>
    <w:rsid w:val="006D5822"/>
    <w:rsid w:val="006D6FB1"/>
    <w:rsid w:val="006F1D7E"/>
    <w:rsid w:val="006F4D21"/>
    <w:rsid w:val="006F729D"/>
    <w:rsid w:val="00701308"/>
    <w:rsid w:val="00712C6F"/>
    <w:rsid w:val="0071412E"/>
    <w:rsid w:val="00724688"/>
    <w:rsid w:val="00730137"/>
    <w:rsid w:val="007457EF"/>
    <w:rsid w:val="00751698"/>
    <w:rsid w:val="00757760"/>
    <w:rsid w:val="00757FCE"/>
    <w:rsid w:val="007667D0"/>
    <w:rsid w:val="0077067D"/>
    <w:rsid w:val="00783209"/>
    <w:rsid w:val="00786C79"/>
    <w:rsid w:val="007A40CC"/>
    <w:rsid w:val="007B2BC3"/>
    <w:rsid w:val="007C3137"/>
    <w:rsid w:val="007C4DE3"/>
    <w:rsid w:val="007D3168"/>
    <w:rsid w:val="007D4426"/>
    <w:rsid w:val="007D6949"/>
    <w:rsid w:val="007E03FF"/>
    <w:rsid w:val="007E2A3F"/>
    <w:rsid w:val="007E7292"/>
    <w:rsid w:val="007F2D4B"/>
    <w:rsid w:val="007F72B0"/>
    <w:rsid w:val="008037CB"/>
    <w:rsid w:val="0080455C"/>
    <w:rsid w:val="008046AE"/>
    <w:rsid w:val="00804851"/>
    <w:rsid w:val="0080577B"/>
    <w:rsid w:val="0080786D"/>
    <w:rsid w:val="00814A10"/>
    <w:rsid w:val="00815C52"/>
    <w:rsid w:val="00825CC1"/>
    <w:rsid w:val="00842238"/>
    <w:rsid w:val="00847EE1"/>
    <w:rsid w:val="00855548"/>
    <w:rsid w:val="00865B41"/>
    <w:rsid w:val="00874256"/>
    <w:rsid w:val="00885366"/>
    <w:rsid w:val="008A3E1E"/>
    <w:rsid w:val="008A6D04"/>
    <w:rsid w:val="008A768C"/>
    <w:rsid w:val="008B40C4"/>
    <w:rsid w:val="008B5127"/>
    <w:rsid w:val="008B69A5"/>
    <w:rsid w:val="008D1F59"/>
    <w:rsid w:val="008D20AC"/>
    <w:rsid w:val="008D2BDF"/>
    <w:rsid w:val="008E2FAE"/>
    <w:rsid w:val="008E74AF"/>
    <w:rsid w:val="008F47FF"/>
    <w:rsid w:val="008F4A38"/>
    <w:rsid w:val="0090299D"/>
    <w:rsid w:val="00913843"/>
    <w:rsid w:val="00917D9A"/>
    <w:rsid w:val="0092276F"/>
    <w:rsid w:val="00923AF3"/>
    <w:rsid w:val="00923E2C"/>
    <w:rsid w:val="00931175"/>
    <w:rsid w:val="00940F24"/>
    <w:rsid w:val="009448B3"/>
    <w:rsid w:val="009508E9"/>
    <w:rsid w:val="009525C4"/>
    <w:rsid w:val="00962DE8"/>
    <w:rsid w:val="00966135"/>
    <w:rsid w:val="009663E3"/>
    <w:rsid w:val="00971A22"/>
    <w:rsid w:val="00974983"/>
    <w:rsid w:val="00976246"/>
    <w:rsid w:val="00980BA3"/>
    <w:rsid w:val="00984DDA"/>
    <w:rsid w:val="009970BD"/>
    <w:rsid w:val="009974CE"/>
    <w:rsid w:val="009A1F3D"/>
    <w:rsid w:val="009A4B58"/>
    <w:rsid w:val="009A5B72"/>
    <w:rsid w:val="009B7B19"/>
    <w:rsid w:val="009C09C3"/>
    <w:rsid w:val="009C3C49"/>
    <w:rsid w:val="009D0559"/>
    <w:rsid w:val="009D3082"/>
    <w:rsid w:val="009F0230"/>
    <w:rsid w:val="009F0DFA"/>
    <w:rsid w:val="009F41A2"/>
    <w:rsid w:val="009F7EE9"/>
    <w:rsid w:val="00A06075"/>
    <w:rsid w:val="00A073A7"/>
    <w:rsid w:val="00A07880"/>
    <w:rsid w:val="00A115A6"/>
    <w:rsid w:val="00A20056"/>
    <w:rsid w:val="00A23AF7"/>
    <w:rsid w:val="00A315BA"/>
    <w:rsid w:val="00A35C26"/>
    <w:rsid w:val="00A35DCF"/>
    <w:rsid w:val="00A36C77"/>
    <w:rsid w:val="00A43157"/>
    <w:rsid w:val="00A43BE5"/>
    <w:rsid w:val="00A44D70"/>
    <w:rsid w:val="00A45F20"/>
    <w:rsid w:val="00A4770F"/>
    <w:rsid w:val="00A53304"/>
    <w:rsid w:val="00A60710"/>
    <w:rsid w:val="00A636EA"/>
    <w:rsid w:val="00A713FA"/>
    <w:rsid w:val="00A756B3"/>
    <w:rsid w:val="00A844B0"/>
    <w:rsid w:val="00A9248B"/>
    <w:rsid w:val="00A94033"/>
    <w:rsid w:val="00A94158"/>
    <w:rsid w:val="00AB4344"/>
    <w:rsid w:val="00AB5B48"/>
    <w:rsid w:val="00AB6D87"/>
    <w:rsid w:val="00AB777F"/>
    <w:rsid w:val="00AD2618"/>
    <w:rsid w:val="00AD3FD1"/>
    <w:rsid w:val="00AD52EE"/>
    <w:rsid w:val="00AD6157"/>
    <w:rsid w:val="00AD6BBB"/>
    <w:rsid w:val="00AF4E92"/>
    <w:rsid w:val="00AF5E7F"/>
    <w:rsid w:val="00B166A5"/>
    <w:rsid w:val="00B45DF3"/>
    <w:rsid w:val="00B47037"/>
    <w:rsid w:val="00B5198A"/>
    <w:rsid w:val="00B52EF7"/>
    <w:rsid w:val="00B54515"/>
    <w:rsid w:val="00B54FE5"/>
    <w:rsid w:val="00B571F0"/>
    <w:rsid w:val="00B57C55"/>
    <w:rsid w:val="00B70046"/>
    <w:rsid w:val="00B8529C"/>
    <w:rsid w:val="00B86D3A"/>
    <w:rsid w:val="00B91C8B"/>
    <w:rsid w:val="00B95F33"/>
    <w:rsid w:val="00B96918"/>
    <w:rsid w:val="00BA07F4"/>
    <w:rsid w:val="00BB1F0D"/>
    <w:rsid w:val="00BB215F"/>
    <w:rsid w:val="00BB44D9"/>
    <w:rsid w:val="00BB6058"/>
    <w:rsid w:val="00BB7D91"/>
    <w:rsid w:val="00BD6451"/>
    <w:rsid w:val="00BE36D3"/>
    <w:rsid w:val="00C03525"/>
    <w:rsid w:val="00C11766"/>
    <w:rsid w:val="00C11FB9"/>
    <w:rsid w:val="00C131F1"/>
    <w:rsid w:val="00C136F9"/>
    <w:rsid w:val="00C13999"/>
    <w:rsid w:val="00C1683D"/>
    <w:rsid w:val="00C239DC"/>
    <w:rsid w:val="00C2463D"/>
    <w:rsid w:val="00C42C75"/>
    <w:rsid w:val="00C47064"/>
    <w:rsid w:val="00C638C7"/>
    <w:rsid w:val="00C65FBF"/>
    <w:rsid w:val="00C73BA6"/>
    <w:rsid w:val="00C74ACA"/>
    <w:rsid w:val="00C84B61"/>
    <w:rsid w:val="00C84E98"/>
    <w:rsid w:val="00C919CF"/>
    <w:rsid w:val="00CB0E7D"/>
    <w:rsid w:val="00CC37E7"/>
    <w:rsid w:val="00CE4E2A"/>
    <w:rsid w:val="00CF2B20"/>
    <w:rsid w:val="00D00148"/>
    <w:rsid w:val="00D00DC5"/>
    <w:rsid w:val="00D04472"/>
    <w:rsid w:val="00D07743"/>
    <w:rsid w:val="00D15ECE"/>
    <w:rsid w:val="00D1710C"/>
    <w:rsid w:val="00D2015B"/>
    <w:rsid w:val="00D202A7"/>
    <w:rsid w:val="00D2323D"/>
    <w:rsid w:val="00D414ED"/>
    <w:rsid w:val="00D426F5"/>
    <w:rsid w:val="00D42FCE"/>
    <w:rsid w:val="00D5184A"/>
    <w:rsid w:val="00D658FD"/>
    <w:rsid w:val="00D675DB"/>
    <w:rsid w:val="00D81B78"/>
    <w:rsid w:val="00D96DB7"/>
    <w:rsid w:val="00DA192A"/>
    <w:rsid w:val="00DB3FB2"/>
    <w:rsid w:val="00DB7112"/>
    <w:rsid w:val="00DC46B7"/>
    <w:rsid w:val="00DD1752"/>
    <w:rsid w:val="00DE0D58"/>
    <w:rsid w:val="00DE1299"/>
    <w:rsid w:val="00DE1969"/>
    <w:rsid w:val="00E10F10"/>
    <w:rsid w:val="00E153C1"/>
    <w:rsid w:val="00E15897"/>
    <w:rsid w:val="00E20465"/>
    <w:rsid w:val="00E46088"/>
    <w:rsid w:val="00E477B8"/>
    <w:rsid w:val="00E64EAC"/>
    <w:rsid w:val="00E7372D"/>
    <w:rsid w:val="00E760F0"/>
    <w:rsid w:val="00E84DDF"/>
    <w:rsid w:val="00E90829"/>
    <w:rsid w:val="00EA1FFE"/>
    <w:rsid w:val="00EB2AAF"/>
    <w:rsid w:val="00EB4DAD"/>
    <w:rsid w:val="00EB69ED"/>
    <w:rsid w:val="00EC37D0"/>
    <w:rsid w:val="00EC5C61"/>
    <w:rsid w:val="00EC66E5"/>
    <w:rsid w:val="00EF2ED2"/>
    <w:rsid w:val="00EF73D1"/>
    <w:rsid w:val="00F02B19"/>
    <w:rsid w:val="00F0556B"/>
    <w:rsid w:val="00F062D4"/>
    <w:rsid w:val="00F077D9"/>
    <w:rsid w:val="00F07E4D"/>
    <w:rsid w:val="00F13878"/>
    <w:rsid w:val="00F214AE"/>
    <w:rsid w:val="00F3261B"/>
    <w:rsid w:val="00F348A8"/>
    <w:rsid w:val="00F441B9"/>
    <w:rsid w:val="00F46261"/>
    <w:rsid w:val="00F5224B"/>
    <w:rsid w:val="00F52FD4"/>
    <w:rsid w:val="00F5585C"/>
    <w:rsid w:val="00F56754"/>
    <w:rsid w:val="00F61296"/>
    <w:rsid w:val="00F66FF8"/>
    <w:rsid w:val="00F72F5A"/>
    <w:rsid w:val="00F766BF"/>
    <w:rsid w:val="00F81983"/>
    <w:rsid w:val="00F90D86"/>
    <w:rsid w:val="00F94FBD"/>
    <w:rsid w:val="00FC28C1"/>
    <w:rsid w:val="00FC7E1A"/>
    <w:rsid w:val="00FD194D"/>
    <w:rsid w:val="00FD41F5"/>
    <w:rsid w:val="00FE7615"/>
    <w:rsid w:val="00FF33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6BC757"/>
  <w15:docId w15:val="{6A8344A0-611B-4207-91C7-FFFD21053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003D"/>
    <w:rPr>
      <w:rFonts w:ascii="Times New Roman" w:eastAsia="Times New Roman" w:hAnsi="Times New Roman"/>
      <w:sz w:val="24"/>
      <w:szCs w:val="24"/>
    </w:rPr>
  </w:style>
  <w:style w:type="paragraph" w:styleId="Nagwek1">
    <w:name w:val="heading 1"/>
    <w:basedOn w:val="Normalny"/>
    <w:next w:val="Normalny"/>
    <w:link w:val="Nagwek1Znak"/>
    <w:uiPriority w:val="9"/>
    <w:qFormat/>
    <w:locked/>
    <w:rsid w:val="00712C6F"/>
    <w:pPr>
      <w:keepNext/>
      <w:widowControl w:val="0"/>
      <w:suppressAutoHyphens/>
      <w:autoSpaceDN w:val="0"/>
      <w:spacing w:before="240" w:after="60"/>
      <w:textAlignment w:val="baseline"/>
      <w:outlineLvl w:val="0"/>
    </w:pPr>
    <w:rPr>
      <w:rFonts w:asciiTheme="majorHAnsi" w:eastAsiaTheme="majorEastAsia" w:hAnsiTheme="majorHAnsi" w:cstheme="majorBidi"/>
      <w:b/>
      <w:bCs/>
      <w:kern w:val="32"/>
      <w:sz w:val="32"/>
      <w:szCs w:val="32"/>
      <w:lang w:eastAsia="ja-JP" w:bidi="fa-IR"/>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43003D"/>
    <w:pPr>
      <w:jc w:val="center"/>
    </w:pPr>
    <w:rPr>
      <w:rFonts w:ascii="Arial" w:eastAsia="Calibri" w:hAnsi="Arial"/>
      <w:b/>
      <w:bCs/>
    </w:rPr>
  </w:style>
  <w:style w:type="character" w:customStyle="1" w:styleId="TytuZnak">
    <w:name w:val="Tytuł Znak"/>
    <w:basedOn w:val="Domylnaczcionkaakapitu"/>
    <w:link w:val="Tytu"/>
    <w:uiPriority w:val="99"/>
    <w:locked/>
    <w:rsid w:val="0043003D"/>
    <w:rPr>
      <w:rFonts w:ascii="Arial" w:hAnsi="Arial" w:cs="Times New Roman"/>
      <w:b/>
      <w:sz w:val="24"/>
      <w:lang w:eastAsia="pl-PL"/>
    </w:rPr>
  </w:style>
  <w:style w:type="paragraph" w:styleId="Akapitzlist">
    <w:name w:val="List Paragraph"/>
    <w:aliases w:val="normalny tekst,Podsis rysunku,BulletC,Bullet Number,List Paragraph1,lp1,List Paragraph2,ISCG Numerowanie,lp11,List Paragraph11,Bullet 1,Use Case List Paragraph,Body MS Bullet,Colorful List Accent 1,Medium Grid 1 Accent 2,L1,CW_Lista,Norma"/>
    <w:basedOn w:val="Normalny"/>
    <w:link w:val="AkapitzlistZnak"/>
    <w:uiPriority w:val="34"/>
    <w:qFormat/>
    <w:rsid w:val="0043003D"/>
    <w:pPr>
      <w:ind w:left="720"/>
      <w:contextualSpacing/>
    </w:pPr>
  </w:style>
  <w:style w:type="paragraph" w:customStyle="1" w:styleId="TableContents">
    <w:name w:val="Table Contents"/>
    <w:basedOn w:val="Normalny"/>
    <w:uiPriority w:val="99"/>
    <w:rsid w:val="0043003D"/>
    <w:pPr>
      <w:suppressLineNumbers/>
      <w:suppressAutoHyphens/>
      <w:autoSpaceDN w:val="0"/>
      <w:textAlignment w:val="baseline"/>
    </w:pPr>
    <w:rPr>
      <w:rFonts w:eastAsia="Calibri" w:cs="Arial Unicode MS"/>
      <w:kern w:val="3"/>
      <w:lang w:eastAsia="zh-CN" w:bidi="hi-IN"/>
    </w:rPr>
  </w:style>
  <w:style w:type="paragraph" w:styleId="Stopka">
    <w:name w:val="footer"/>
    <w:basedOn w:val="Normalny"/>
    <w:link w:val="StopkaZnak"/>
    <w:uiPriority w:val="99"/>
    <w:rsid w:val="0043003D"/>
    <w:pPr>
      <w:tabs>
        <w:tab w:val="center" w:pos="4536"/>
        <w:tab w:val="right" w:pos="9072"/>
      </w:tabs>
    </w:pPr>
    <w:rPr>
      <w:rFonts w:eastAsia="Calibri"/>
    </w:rPr>
  </w:style>
  <w:style w:type="character" w:customStyle="1" w:styleId="StopkaZnak">
    <w:name w:val="Stopka Znak"/>
    <w:basedOn w:val="Domylnaczcionkaakapitu"/>
    <w:link w:val="Stopka"/>
    <w:uiPriority w:val="99"/>
    <w:locked/>
    <w:rsid w:val="0043003D"/>
    <w:rPr>
      <w:rFonts w:ascii="Times New Roman" w:hAnsi="Times New Roman" w:cs="Times New Roman"/>
      <w:sz w:val="24"/>
      <w:lang w:eastAsia="pl-PL"/>
    </w:rPr>
  </w:style>
  <w:style w:type="character" w:styleId="Odwoaniedokomentarza">
    <w:name w:val="annotation reference"/>
    <w:basedOn w:val="Domylnaczcionkaakapitu"/>
    <w:uiPriority w:val="99"/>
    <w:semiHidden/>
    <w:rsid w:val="00B8529C"/>
    <w:rPr>
      <w:rFonts w:cs="Times New Roman"/>
      <w:sz w:val="16"/>
      <w:szCs w:val="16"/>
    </w:rPr>
  </w:style>
  <w:style w:type="paragraph" w:styleId="Tekstkomentarza">
    <w:name w:val="annotation text"/>
    <w:basedOn w:val="Normalny"/>
    <w:link w:val="TekstkomentarzaZnak"/>
    <w:uiPriority w:val="99"/>
    <w:semiHidden/>
    <w:rsid w:val="00B8529C"/>
    <w:rPr>
      <w:sz w:val="20"/>
      <w:szCs w:val="20"/>
    </w:rPr>
  </w:style>
  <w:style w:type="character" w:customStyle="1" w:styleId="TekstkomentarzaZnak">
    <w:name w:val="Tekst komentarza Znak"/>
    <w:basedOn w:val="Domylnaczcionkaakapitu"/>
    <w:link w:val="Tekstkomentarza"/>
    <w:uiPriority w:val="99"/>
    <w:semiHidden/>
    <w:locked/>
    <w:rsid w:val="00B8529C"/>
    <w:rPr>
      <w:rFonts w:ascii="Times New Roman" w:hAnsi="Times New Roman" w:cs="Times New Roman"/>
    </w:rPr>
  </w:style>
  <w:style w:type="paragraph" w:styleId="Tematkomentarza">
    <w:name w:val="annotation subject"/>
    <w:basedOn w:val="Tekstkomentarza"/>
    <w:next w:val="Tekstkomentarza"/>
    <w:link w:val="TematkomentarzaZnak"/>
    <w:uiPriority w:val="99"/>
    <w:semiHidden/>
    <w:rsid w:val="00B8529C"/>
    <w:rPr>
      <w:b/>
      <w:bCs/>
    </w:rPr>
  </w:style>
  <w:style w:type="character" w:customStyle="1" w:styleId="TematkomentarzaZnak">
    <w:name w:val="Temat komentarza Znak"/>
    <w:basedOn w:val="TekstkomentarzaZnak"/>
    <w:link w:val="Tematkomentarza"/>
    <w:uiPriority w:val="99"/>
    <w:semiHidden/>
    <w:locked/>
    <w:rsid w:val="00B8529C"/>
    <w:rPr>
      <w:rFonts w:ascii="Times New Roman" w:hAnsi="Times New Roman" w:cs="Times New Roman"/>
      <w:b/>
      <w:bCs/>
    </w:rPr>
  </w:style>
  <w:style w:type="numbering" w:customStyle="1" w:styleId="WWNum5">
    <w:name w:val="WWNum5"/>
    <w:rsid w:val="001B5545"/>
    <w:pPr>
      <w:numPr>
        <w:numId w:val="2"/>
      </w:numPr>
    </w:pPr>
  </w:style>
  <w:style w:type="numbering" w:customStyle="1" w:styleId="WWNum4">
    <w:name w:val="WWNum4"/>
    <w:rsid w:val="001B5545"/>
    <w:pPr>
      <w:numPr>
        <w:numId w:val="1"/>
      </w:numPr>
    </w:pPr>
  </w:style>
  <w:style w:type="paragraph" w:styleId="Tekstdymka">
    <w:name w:val="Balloon Text"/>
    <w:basedOn w:val="Normalny"/>
    <w:link w:val="TekstdymkaZnak"/>
    <w:uiPriority w:val="99"/>
    <w:semiHidden/>
    <w:unhideWhenUsed/>
    <w:rsid w:val="00C638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C638C7"/>
    <w:rPr>
      <w:rFonts w:ascii="Segoe UI" w:eastAsia="Times New Roman" w:hAnsi="Segoe UI" w:cs="Segoe UI"/>
      <w:sz w:val="18"/>
      <w:szCs w:val="18"/>
    </w:rPr>
  </w:style>
  <w:style w:type="numbering" w:customStyle="1" w:styleId="WWNum51">
    <w:name w:val="WWNum51"/>
    <w:rsid w:val="00EC5C61"/>
  </w:style>
  <w:style w:type="numbering" w:customStyle="1" w:styleId="WWNum41">
    <w:name w:val="WWNum41"/>
    <w:rsid w:val="00EC5C61"/>
  </w:style>
  <w:style w:type="paragraph" w:styleId="Poprawka">
    <w:name w:val="Revision"/>
    <w:hidden/>
    <w:uiPriority w:val="99"/>
    <w:semiHidden/>
    <w:rsid w:val="009448B3"/>
    <w:rPr>
      <w:rFonts w:ascii="Times New Roman" w:eastAsia="Times New Roman" w:hAnsi="Times New Roman"/>
      <w:sz w:val="24"/>
      <w:szCs w:val="24"/>
    </w:rPr>
  </w:style>
  <w:style w:type="paragraph" w:customStyle="1" w:styleId="dtn">
    <w:name w:val="dtn"/>
    <w:basedOn w:val="Normalny"/>
    <w:rsid w:val="009448B3"/>
    <w:pPr>
      <w:spacing w:before="100" w:beforeAutospacing="1" w:after="100" w:afterAutospacing="1"/>
    </w:pPr>
  </w:style>
  <w:style w:type="paragraph" w:customStyle="1" w:styleId="dtz">
    <w:name w:val="dtz"/>
    <w:basedOn w:val="Normalny"/>
    <w:rsid w:val="009448B3"/>
    <w:pPr>
      <w:spacing w:before="100" w:beforeAutospacing="1" w:after="100" w:afterAutospacing="1"/>
    </w:pPr>
  </w:style>
  <w:style w:type="paragraph" w:customStyle="1" w:styleId="dtu">
    <w:name w:val="dtu"/>
    <w:basedOn w:val="Normalny"/>
    <w:rsid w:val="009448B3"/>
    <w:pPr>
      <w:spacing w:before="100" w:beforeAutospacing="1" w:after="100" w:afterAutospacing="1"/>
    </w:pPr>
  </w:style>
  <w:style w:type="table" w:styleId="Tabela-Siatka">
    <w:name w:val="Table Grid"/>
    <w:basedOn w:val="Standardowy"/>
    <w:uiPriority w:val="39"/>
    <w:locked/>
    <w:rsid w:val="00297120"/>
    <w:rPr>
      <w:rFonts w:asciiTheme="minorHAnsi" w:eastAsiaTheme="minorHAnsi" w:hAnsiTheme="minorHAnsi" w:cstheme="minorBid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ny tekst Znak,Podsis rysunku Znak,BulletC Znak,Bullet Number Znak,List Paragraph1 Znak,lp1 Znak,List Paragraph2 Znak,ISCG Numerowanie Znak,lp11 Znak,List Paragraph11 Znak,Bullet 1 Znak,Use Case List Paragraph Znak,L1 Znak"/>
    <w:link w:val="Akapitzlist"/>
    <w:uiPriority w:val="34"/>
    <w:qFormat/>
    <w:locked/>
    <w:rsid w:val="00297120"/>
    <w:rPr>
      <w:rFonts w:ascii="Times New Roman" w:eastAsia="Times New Roman" w:hAnsi="Times New Roman"/>
      <w:sz w:val="24"/>
      <w:szCs w:val="24"/>
    </w:rPr>
  </w:style>
  <w:style w:type="paragraph" w:customStyle="1" w:styleId="Standard">
    <w:name w:val="Standard"/>
    <w:rsid w:val="00DB7112"/>
    <w:pPr>
      <w:suppressAutoHyphens/>
      <w:autoSpaceDN w:val="0"/>
      <w:textAlignment w:val="baseline"/>
    </w:pPr>
    <w:rPr>
      <w:rFonts w:ascii="Liberation Serif" w:eastAsia="Songti SC" w:hAnsi="Liberation Serif" w:cs="Arial Unicode MS"/>
      <w:kern w:val="3"/>
      <w:sz w:val="24"/>
      <w:szCs w:val="24"/>
      <w:lang w:eastAsia="zh-CN" w:bidi="hi-IN"/>
    </w:rPr>
  </w:style>
  <w:style w:type="character" w:customStyle="1" w:styleId="Nagwek1Znak">
    <w:name w:val="Nagłówek 1 Znak"/>
    <w:basedOn w:val="Domylnaczcionkaakapitu"/>
    <w:link w:val="Nagwek1"/>
    <w:uiPriority w:val="9"/>
    <w:rsid w:val="00712C6F"/>
    <w:rPr>
      <w:rFonts w:asciiTheme="majorHAnsi" w:eastAsiaTheme="majorEastAsia" w:hAnsiTheme="majorHAnsi" w:cstheme="majorBidi"/>
      <w:b/>
      <w:bCs/>
      <w:kern w:val="32"/>
      <w:sz w:val="32"/>
      <w:szCs w:val="32"/>
      <w:lang w:eastAsia="ja-JP" w:bidi="fa-IR"/>
    </w:rPr>
  </w:style>
  <w:style w:type="paragraph" w:styleId="Nagwek">
    <w:name w:val="header"/>
    <w:basedOn w:val="Normalny"/>
    <w:link w:val="NagwekZnak"/>
    <w:unhideWhenUsed/>
    <w:rsid w:val="00712C6F"/>
    <w:pPr>
      <w:tabs>
        <w:tab w:val="center" w:pos="4536"/>
        <w:tab w:val="right" w:pos="9072"/>
      </w:tabs>
    </w:pPr>
  </w:style>
  <w:style w:type="character" w:customStyle="1" w:styleId="NagwekZnak">
    <w:name w:val="Nagłówek Znak"/>
    <w:basedOn w:val="Domylnaczcionkaakapitu"/>
    <w:link w:val="Nagwek"/>
    <w:uiPriority w:val="99"/>
    <w:rsid w:val="00712C6F"/>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94722">
      <w:bodyDiv w:val="1"/>
      <w:marLeft w:val="0"/>
      <w:marRight w:val="0"/>
      <w:marTop w:val="0"/>
      <w:marBottom w:val="0"/>
      <w:divBdr>
        <w:top w:val="none" w:sz="0" w:space="0" w:color="auto"/>
        <w:left w:val="none" w:sz="0" w:space="0" w:color="auto"/>
        <w:bottom w:val="none" w:sz="0" w:space="0" w:color="auto"/>
        <w:right w:val="none" w:sz="0" w:space="0" w:color="auto"/>
      </w:divBdr>
    </w:div>
    <w:div w:id="170879621">
      <w:bodyDiv w:val="1"/>
      <w:marLeft w:val="0"/>
      <w:marRight w:val="0"/>
      <w:marTop w:val="0"/>
      <w:marBottom w:val="0"/>
      <w:divBdr>
        <w:top w:val="none" w:sz="0" w:space="0" w:color="auto"/>
        <w:left w:val="none" w:sz="0" w:space="0" w:color="auto"/>
        <w:bottom w:val="none" w:sz="0" w:space="0" w:color="auto"/>
        <w:right w:val="none" w:sz="0" w:space="0" w:color="auto"/>
      </w:divBdr>
    </w:div>
    <w:div w:id="204414801">
      <w:bodyDiv w:val="1"/>
      <w:marLeft w:val="0"/>
      <w:marRight w:val="0"/>
      <w:marTop w:val="0"/>
      <w:marBottom w:val="0"/>
      <w:divBdr>
        <w:top w:val="none" w:sz="0" w:space="0" w:color="auto"/>
        <w:left w:val="none" w:sz="0" w:space="0" w:color="auto"/>
        <w:bottom w:val="none" w:sz="0" w:space="0" w:color="auto"/>
        <w:right w:val="none" w:sz="0" w:space="0" w:color="auto"/>
      </w:divBdr>
    </w:div>
    <w:div w:id="222520385">
      <w:bodyDiv w:val="1"/>
      <w:marLeft w:val="0"/>
      <w:marRight w:val="0"/>
      <w:marTop w:val="0"/>
      <w:marBottom w:val="0"/>
      <w:divBdr>
        <w:top w:val="none" w:sz="0" w:space="0" w:color="auto"/>
        <w:left w:val="none" w:sz="0" w:space="0" w:color="auto"/>
        <w:bottom w:val="none" w:sz="0" w:space="0" w:color="auto"/>
        <w:right w:val="none" w:sz="0" w:space="0" w:color="auto"/>
      </w:divBdr>
    </w:div>
    <w:div w:id="337008075">
      <w:bodyDiv w:val="1"/>
      <w:marLeft w:val="0"/>
      <w:marRight w:val="0"/>
      <w:marTop w:val="0"/>
      <w:marBottom w:val="0"/>
      <w:divBdr>
        <w:top w:val="none" w:sz="0" w:space="0" w:color="auto"/>
        <w:left w:val="none" w:sz="0" w:space="0" w:color="auto"/>
        <w:bottom w:val="none" w:sz="0" w:space="0" w:color="auto"/>
        <w:right w:val="none" w:sz="0" w:space="0" w:color="auto"/>
      </w:divBdr>
    </w:div>
    <w:div w:id="459767476">
      <w:bodyDiv w:val="1"/>
      <w:marLeft w:val="0"/>
      <w:marRight w:val="0"/>
      <w:marTop w:val="0"/>
      <w:marBottom w:val="0"/>
      <w:divBdr>
        <w:top w:val="none" w:sz="0" w:space="0" w:color="auto"/>
        <w:left w:val="none" w:sz="0" w:space="0" w:color="auto"/>
        <w:bottom w:val="none" w:sz="0" w:space="0" w:color="auto"/>
        <w:right w:val="none" w:sz="0" w:space="0" w:color="auto"/>
      </w:divBdr>
    </w:div>
    <w:div w:id="512961532">
      <w:bodyDiv w:val="1"/>
      <w:marLeft w:val="0"/>
      <w:marRight w:val="0"/>
      <w:marTop w:val="0"/>
      <w:marBottom w:val="0"/>
      <w:divBdr>
        <w:top w:val="none" w:sz="0" w:space="0" w:color="auto"/>
        <w:left w:val="none" w:sz="0" w:space="0" w:color="auto"/>
        <w:bottom w:val="none" w:sz="0" w:space="0" w:color="auto"/>
        <w:right w:val="none" w:sz="0" w:space="0" w:color="auto"/>
      </w:divBdr>
    </w:div>
    <w:div w:id="670987278">
      <w:bodyDiv w:val="1"/>
      <w:marLeft w:val="0"/>
      <w:marRight w:val="0"/>
      <w:marTop w:val="0"/>
      <w:marBottom w:val="0"/>
      <w:divBdr>
        <w:top w:val="none" w:sz="0" w:space="0" w:color="auto"/>
        <w:left w:val="none" w:sz="0" w:space="0" w:color="auto"/>
        <w:bottom w:val="none" w:sz="0" w:space="0" w:color="auto"/>
        <w:right w:val="none" w:sz="0" w:space="0" w:color="auto"/>
      </w:divBdr>
    </w:div>
    <w:div w:id="722216522">
      <w:bodyDiv w:val="1"/>
      <w:marLeft w:val="0"/>
      <w:marRight w:val="0"/>
      <w:marTop w:val="0"/>
      <w:marBottom w:val="0"/>
      <w:divBdr>
        <w:top w:val="none" w:sz="0" w:space="0" w:color="auto"/>
        <w:left w:val="none" w:sz="0" w:space="0" w:color="auto"/>
        <w:bottom w:val="none" w:sz="0" w:space="0" w:color="auto"/>
        <w:right w:val="none" w:sz="0" w:space="0" w:color="auto"/>
      </w:divBdr>
    </w:div>
    <w:div w:id="767039993">
      <w:bodyDiv w:val="1"/>
      <w:marLeft w:val="0"/>
      <w:marRight w:val="0"/>
      <w:marTop w:val="0"/>
      <w:marBottom w:val="0"/>
      <w:divBdr>
        <w:top w:val="none" w:sz="0" w:space="0" w:color="auto"/>
        <w:left w:val="none" w:sz="0" w:space="0" w:color="auto"/>
        <w:bottom w:val="none" w:sz="0" w:space="0" w:color="auto"/>
        <w:right w:val="none" w:sz="0" w:space="0" w:color="auto"/>
      </w:divBdr>
    </w:div>
    <w:div w:id="795178077">
      <w:bodyDiv w:val="1"/>
      <w:marLeft w:val="0"/>
      <w:marRight w:val="0"/>
      <w:marTop w:val="0"/>
      <w:marBottom w:val="0"/>
      <w:divBdr>
        <w:top w:val="none" w:sz="0" w:space="0" w:color="auto"/>
        <w:left w:val="none" w:sz="0" w:space="0" w:color="auto"/>
        <w:bottom w:val="none" w:sz="0" w:space="0" w:color="auto"/>
        <w:right w:val="none" w:sz="0" w:space="0" w:color="auto"/>
      </w:divBdr>
    </w:div>
    <w:div w:id="913049460">
      <w:bodyDiv w:val="1"/>
      <w:marLeft w:val="0"/>
      <w:marRight w:val="0"/>
      <w:marTop w:val="0"/>
      <w:marBottom w:val="0"/>
      <w:divBdr>
        <w:top w:val="none" w:sz="0" w:space="0" w:color="auto"/>
        <w:left w:val="none" w:sz="0" w:space="0" w:color="auto"/>
        <w:bottom w:val="none" w:sz="0" w:space="0" w:color="auto"/>
        <w:right w:val="none" w:sz="0" w:space="0" w:color="auto"/>
      </w:divBdr>
    </w:div>
    <w:div w:id="936450018">
      <w:bodyDiv w:val="1"/>
      <w:marLeft w:val="0"/>
      <w:marRight w:val="0"/>
      <w:marTop w:val="0"/>
      <w:marBottom w:val="0"/>
      <w:divBdr>
        <w:top w:val="none" w:sz="0" w:space="0" w:color="auto"/>
        <w:left w:val="none" w:sz="0" w:space="0" w:color="auto"/>
        <w:bottom w:val="none" w:sz="0" w:space="0" w:color="auto"/>
        <w:right w:val="none" w:sz="0" w:space="0" w:color="auto"/>
      </w:divBdr>
    </w:div>
    <w:div w:id="1008487677">
      <w:bodyDiv w:val="1"/>
      <w:marLeft w:val="0"/>
      <w:marRight w:val="0"/>
      <w:marTop w:val="0"/>
      <w:marBottom w:val="0"/>
      <w:divBdr>
        <w:top w:val="none" w:sz="0" w:space="0" w:color="auto"/>
        <w:left w:val="none" w:sz="0" w:space="0" w:color="auto"/>
        <w:bottom w:val="none" w:sz="0" w:space="0" w:color="auto"/>
        <w:right w:val="none" w:sz="0" w:space="0" w:color="auto"/>
      </w:divBdr>
    </w:div>
    <w:div w:id="1047143731">
      <w:bodyDiv w:val="1"/>
      <w:marLeft w:val="0"/>
      <w:marRight w:val="0"/>
      <w:marTop w:val="0"/>
      <w:marBottom w:val="0"/>
      <w:divBdr>
        <w:top w:val="none" w:sz="0" w:space="0" w:color="auto"/>
        <w:left w:val="none" w:sz="0" w:space="0" w:color="auto"/>
        <w:bottom w:val="none" w:sz="0" w:space="0" w:color="auto"/>
        <w:right w:val="none" w:sz="0" w:space="0" w:color="auto"/>
      </w:divBdr>
    </w:div>
    <w:div w:id="1052852462">
      <w:bodyDiv w:val="1"/>
      <w:marLeft w:val="0"/>
      <w:marRight w:val="0"/>
      <w:marTop w:val="0"/>
      <w:marBottom w:val="0"/>
      <w:divBdr>
        <w:top w:val="none" w:sz="0" w:space="0" w:color="auto"/>
        <w:left w:val="none" w:sz="0" w:space="0" w:color="auto"/>
        <w:bottom w:val="none" w:sz="0" w:space="0" w:color="auto"/>
        <w:right w:val="none" w:sz="0" w:space="0" w:color="auto"/>
      </w:divBdr>
    </w:div>
    <w:div w:id="1147934121">
      <w:bodyDiv w:val="1"/>
      <w:marLeft w:val="0"/>
      <w:marRight w:val="0"/>
      <w:marTop w:val="0"/>
      <w:marBottom w:val="0"/>
      <w:divBdr>
        <w:top w:val="none" w:sz="0" w:space="0" w:color="auto"/>
        <w:left w:val="none" w:sz="0" w:space="0" w:color="auto"/>
        <w:bottom w:val="none" w:sz="0" w:space="0" w:color="auto"/>
        <w:right w:val="none" w:sz="0" w:space="0" w:color="auto"/>
      </w:divBdr>
    </w:div>
    <w:div w:id="1156073556">
      <w:bodyDiv w:val="1"/>
      <w:marLeft w:val="0"/>
      <w:marRight w:val="0"/>
      <w:marTop w:val="0"/>
      <w:marBottom w:val="0"/>
      <w:divBdr>
        <w:top w:val="none" w:sz="0" w:space="0" w:color="auto"/>
        <w:left w:val="none" w:sz="0" w:space="0" w:color="auto"/>
        <w:bottom w:val="none" w:sz="0" w:space="0" w:color="auto"/>
        <w:right w:val="none" w:sz="0" w:space="0" w:color="auto"/>
      </w:divBdr>
    </w:div>
    <w:div w:id="1253471628">
      <w:bodyDiv w:val="1"/>
      <w:marLeft w:val="0"/>
      <w:marRight w:val="0"/>
      <w:marTop w:val="0"/>
      <w:marBottom w:val="0"/>
      <w:divBdr>
        <w:top w:val="none" w:sz="0" w:space="0" w:color="auto"/>
        <w:left w:val="none" w:sz="0" w:space="0" w:color="auto"/>
        <w:bottom w:val="none" w:sz="0" w:space="0" w:color="auto"/>
        <w:right w:val="none" w:sz="0" w:space="0" w:color="auto"/>
      </w:divBdr>
    </w:div>
    <w:div w:id="1278101146">
      <w:bodyDiv w:val="1"/>
      <w:marLeft w:val="0"/>
      <w:marRight w:val="0"/>
      <w:marTop w:val="0"/>
      <w:marBottom w:val="0"/>
      <w:divBdr>
        <w:top w:val="none" w:sz="0" w:space="0" w:color="auto"/>
        <w:left w:val="none" w:sz="0" w:space="0" w:color="auto"/>
        <w:bottom w:val="none" w:sz="0" w:space="0" w:color="auto"/>
        <w:right w:val="none" w:sz="0" w:space="0" w:color="auto"/>
      </w:divBdr>
    </w:div>
    <w:div w:id="1295864821">
      <w:bodyDiv w:val="1"/>
      <w:marLeft w:val="0"/>
      <w:marRight w:val="0"/>
      <w:marTop w:val="0"/>
      <w:marBottom w:val="0"/>
      <w:divBdr>
        <w:top w:val="none" w:sz="0" w:space="0" w:color="auto"/>
        <w:left w:val="none" w:sz="0" w:space="0" w:color="auto"/>
        <w:bottom w:val="none" w:sz="0" w:space="0" w:color="auto"/>
        <w:right w:val="none" w:sz="0" w:space="0" w:color="auto"/>
      </w:divBdr>
    </w:div>
    <w:div w:id="1311859799">
      <w:bodyDiv w:val="1"/>
      <w:marLeft w:val="0"/>
      <w:marRight w:val="0"/>
      <w:marTop w:val="0"/>
      <w:marBottom w:val="0"/>
      <w:divBdr>
        <w:top w:val="none" w:sz="0" w:space="0" w:color="auto"/>
        <w:left w:val="none" w:sz="0" w:space="0" w:color="auto"/>
        <w:bottom w:val="none" w:sz="0" w:space="0" w:color="auto"/>
        <w:right w:val="none" w:sz="0" w:space="0" w:color="auto"/>
      </w:divBdr>
    </w:div>
    <w:div w:id="1460680843">
      <w:bodyDiv w:val="1"/>
      <w:marLeft w:val="0"/>
      <w:marRight w:val="0"/>
      <w:marTop w:val="0"/>
      <w:marBottom w:val="0"/>
      <w:divBdr>
        <w:top w:val="none" w:sz="0" w:space="0" w:color="auto"/>
        <w:left w:val="none" w:sz="0" w:space="0" w:color="auto"/>
        <w:bottom w:val="none" w:sz="0" w:space="0" w:color="auto"/>
        <w:right w:val="none" w:sz="0" w:space="0" w:color="auto"/>
      </w:divBdr>
    </w:div>
    <w:div w:id="1545362934">
      <w:bodyDiv w:val="1"/>
      <w:marLeft w:val="0"/>
      <w:marRight w:val="0"/>
      <w:marTop w:val="0"/>
      <w:marBottom w:val="0"/>
      <w:divBdr>
        <w:top w:val="none" w:sz="0" w:space="0" w:color="auto"/>
        <w:left w:val="none" w:sz="0" w:space="0" w:color="auto"/>
        <w:bottom w:val="none" w:sz="0" w:space="0" w:color="auto"/>
        <w:right w:val="none" w:sz="0" w:space="0" w:color="auto"/>
      </w:divBdr>
    </w:div>
    <w:div w:id="1685400360">
      <w:bodyDiv w:val="1"/>
      <w:marLeft w:val="0"/>
      <w:marRight w:val="0"/>
      <w:marTop w:val="0"/>
      <w:marBottom w:val="0"/>
      <w:divBdr>
        <w:top w:val="none" w:sz="0" w:space="0" w:color="auto"/>
        <w:left w:val="none" w:sz="0" w:space="0" w:color="auto"/>
        <w:bottom w:val="none" w:sz="0" w:space="0" w:color="auto"/>
        <w:right w:val="none" w:sz="0" w:space="0" w:color="auto"/>
      </w:divBdr>
    </w:div>
    <w:div w:id="1734504473">
      <w:bodyDiv w:val="1"/>
      <w:marLeft w:val="0"/>
      <w:marRight w:val="0"/>
      <w:marTop w:val="0"/>
      <w:marBottom w:val="0"/>
      <w:divBdr>
        <w:top w:val="none" w:sz="0" w:space="0" w:color="auto"/>
        <w:left w:val="none" w:sz="0" w:space="0" w:color="auto"/>
        <w:bottom w:val="none" w:sz="0" w:space="0" w:color="auto"/>
        <w:right w:val="none" w:sz="0" w:space="0" w:color="auto"/>
      </w:divBdr>
    </w:div>
    <w:div w:id="1763604791">
      <w:bodyDiv w:val="1"/>
      <w:marLeft w:val="0"/>
      <w:marRight w:val="0"/>
      <w:marTop w:val="0"/>
      <w:marBottom w:val="0"/>
      <w:divBdr>
        <w:top w:val="none" w:sz="0" w:space="0" w:color="auto"/>
        <w:left w:val="none" w:sz="0" w:space="0" w:color="auto"/>
        <w:bottom w:val="none" w:sz="0" w:space="0" w:color="auto"/>
        <w:right w:val="none" w:sz="0" w:space="0" w:color="auto"/>
      </w:divBdr>
    </w:div>
    <w:div w:id="1841046221">
      <w:bodyDiv w:val="1"/>
      <w:marLeft w:val="0"/>
      <w:marRight w:val="0"/>
      <w:marTop w:val="0"/>
      <w:marBottom w:val="0"/>
      <w:divBdr>
        <w:top w:val="none" w:sz="0" w:space="0" w:color="auto"/>
        <w:left w:val="none" w:sz="0" w:space="0" w:color="auto"/>
        <w:bottom w:val="none" w:sz="0" w:space="0" w:color="auto"/>
        <w:right w:val="none" w:sz="0" w:space="0" w:color="auto"/>
      </w:divBdr>
    </w:div>
    <w:div w:id="2049407834">
      <w:bodyDiv w:val="1"/>
      <w:marLeft w:val="0"/>
      <w:marRight w:val="0"/>
      <w:marTop w:val="0"/>
      <w:marBottom w:val="0"/>
      <w:divBdr>
        <w:top w:val="none" w:sz="0" w:space="0" w:color="auto"/>
        <w:left w:val="none" w:sz="0" w:space="0" w:color="auto"/>
        <w:bottom w:val="none" w:sz="0" w:space="0" w:color="auto"/>
        <w:right w:val="none" w:sz="0" w:space="0" w:color="auto"/>
      </w:divBdr>
    </w:div>
    <w:div w:id="2096776287">
      <w:bodyDiv w:val="1"/>
      <w:marLeft w:val="0"/>
      <w:marRight w:val="0"/>
      <w:marTop w:val="0"/>
      <w:marBottom w:val="0"/>
      <w:divBdr>
        <w:top w:val="none" w:sz="0" w:space="0" w:color="auto"/>
        <w:left w:val="none" w:sz="0" w:space="0" w:color="auto"/>
        <w:bottom w:val="none" w:sz="0" w:space="0" w:color="auto"/>
        <w:right w:val="none" w:sz="0" w:space="0" w:color="auto"/>
      </w:divBdr>
    </w:div>
    <w:div w:id="210614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B813E79D1073F4A895347B566287A50" ma:contentTypeVersion="13" ma:contentTypeDescription="Utwórz nowy dokument." ma:contentTypeScope="" ma:versionID="8d3183779d3ebcc2a8aabbb50662756a">
  <xsd:schema xmlns:xsd="http://www.w3.org/2001/XMLSchema" xmlns:xs="http://www.w3.org/2001/XMLSchema" xmlns:p="http://schemas.microsoft.com/office/2006/metadata/properties" xmlns:ns2="f086c2e9-cde2-427d-b101-7de8aaa84823" xmlns:ns3="e2da77ef-0f2e-4e43-8860-42c4df1a9e03" targetNamespace="http://schemas.microsoft.com/office/2006/metadata/properties" ma:root="true" ma:fieldsID="1fe75385146c0750245ae47f7f7573df" ns2:_="" ns3:_="">
    <xsd:import namespace="f086c2e9-cde2-427d-b101-7de8aaa84823"/>
    <xsd:import namespace="e2da77ef-0f2e-4e43-8860-42c4df1a9e0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6c2e9-cde2-427d-b101-7de8aaa84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da77ef-0f2e-4e43-8860-42c4df1a9e0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9B9F76-163D-49B3-96C6-EDEC1FB741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6c2e9-cde2-427d-b101-7de8aaa84823"/>
    <ds:schemaRef ds:uri="e2da77ef-0f2e-4e43-8860-42c4df1a9e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E03626-265F-4BE3-B3AB-E4CA2F8F8BFC}">
  <ds:schemaRefs>
    <ds:schemaRef ds:uri="http://schemas.microsoft.com/sharepoint/v3/contenttype/forms"/>
  </ds:schemaRefs>
</ds:datastoreItem>
</file>

<file path=customXml/itemProps3.xml><?xml version="1.0" encoding="utf-8"?>
<ds:datastoreItem xmlns:ds="http://schemas.openxmlformats.org/officeDocument/2006/customXml" ds:itemID="{91C53881-F4D3-4EFF-B6E4-7D4B58E48637}">
  <ds:schemaRefs>
    <ds:schemaRef ds:uri="http://schemas.openxmlformats.org/officeDocument/2006/bibliography"/>
  </ds:schemaRefs>
</ds:datastoreItem>
</file>

<file path=customXml/itemProps4.xml><?xml version="1.0" encoding="utf-8"?>
<ds:datastoreItem xmlns:ds="http://schemas.openxmlformats.org/officeDocument/2006/customXml" ds:itemID="{B00585C1-C84C-458A-9CC9-BB312062CC0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3064</Words>
  <Characters>18389</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Monika Soroczyńska</dc:creator>
  <cp:keywords/>
  <dc:description/>
  <cp:lastModifiedBy>Szpital</cp:lastModifiedBy>
  <cp:revision>2</cp:revision>
  <cp:lastPrinted>2021-08-23T08:15:00Z</cp:lastPrinted>
  <dcterms:created xsi:type="dcterms:W3CDTF">2026-01-08T14:09:00Z</dcterms:created>
  <dcterms:modified xsi:type="dcterms:W3CDTF">2026-01-08T14:09:00Z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0x010100AB813E79D1073F4A895347B566287A50</vt:lpwstr>
  </property>
</Properties>
</file>